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ADE6" w14:textId="3669099E" w:rsidR="00860FA2" w:rsidRDefault="00860FA2" w:rsidP="00860FA2">
      <w:pPr>
        <w:pStyle w:val="NormalWeb"/>
        <w:spacing w:before="0" w:beforeAutospacing="0" w:after="160" w:afterAutospacing="0" w:line="360" w:lineRule="auto"/>
        <w:jc w:val="both"/>
        <w:rPr>
          <w:rFonts w:ascii="Calibri" w:hAnsi="Calibri" w:cs="Calibri"/>
          <w:b/>
          <w:bCs/>
          <w:color w:val="538135" w:themeColor="accent6" w:themeShade="BF"/>
          <w:sz w:val="32"/>
          <w:szCs w:val="32"/>
        </w:rPr>
      </w:pPr>
      <w:r>
        <w:rPr>
          <w:rFonts w:ascii="Calibri" w:hAnsi="Calibri" w:cs="Calibri"/>
          <w:b/>
          <w:bCs/>
          <w:color w:val="538135" w:themeColor="accent6" w:themeShade="BF"/>
          <w:sz w:val="32"/>
          <w:szCs w:val="32"/>
        </w:rPr>
        <w:t xml:space="preserve">TEAP </w:t>
      </w:r>
      <w:r w:rsidRPr="00971409">
        <w:rPr>
          <w:rFonts w:ascii="Calibri" w:hAnsi="Calibri" w:cs="Calibri"/>
          <w:b/>
          <w:bCs/>
          <w:color w:val="538135" w:themeColor="accent6" w:themeShade="BF"/>
          <w:sz w:val="32"/>
          <w:szCs w:val="32"/>
        </w:rPr>
        <w:t>OBSERVATION PROCESS &amp; DOCUMENTATION</w:t>
      </w:r>
    </w:p>
    <w:p w14:paraId="2C643F4D" w14:textId="77777777" w:rsidR="00860FA2" w:rsidRDefault="00860FA2" w:rsidP="00860FA2">
      <w:pPr>
        <w:spacing w:line="360" w:lineRule="auto"/>
        <w:rPr>
          <w:b/>
          <w:bCs/>
          <w:color w:val="538135" w:themeColor="accent6" w:themeShade="BF"/>
          <w:sz w:val="24"/>
          <w:szCs w:val="24"/>
        </w:rPr>
      </w:pPr>
      <w:r w:rsidRPr="004A51CA">
        <w:rPr>
          <w:b/>
          <w:bCs/>
          <w:color w:val="538135" w:themeColor="accent6" w:themeShade="BF"/>
          <w:sz w:val="24"/>
          <w:szCs w:val="24"/>
        </w:rPr>
        <w:t>Observation procedure</w:t>
      </w:r>
    </w:p>
    <w:p w14:paraId="1CDD3249" w14:textId="32201803" w:rsidR="00860FA2" w:rsidRPr="00BF319C" w:rsidRDefault="68817846" w:rsidP="00860FA2">
      <w:pPr>
        <w:spacing w:line="360" w:lineRule="auto"/>
        <w:jc w:val="both"/>
        <w:rPr>
          <w:sz w:val="24"/>
          <w:szCs w:val="24"/>
        </w:rPr>
      </w:pPr>
      <w:r w:rsidRPr="68817846">
        <w:rPr>
          <w:sz w:val="24"/>
          <w:szCs w:val="24"/>
        </w:rPr>
        <w:t>Observations should be developmental, thorough, and allow the candidate to demonstrate evidence of competence against the criteria, but do not necessarily have to follow the guidelines.</w:t>
      </w:r>
    </w:p>
    <w:p w14:paraId="6CDECEAB" w14:textId="77777777" w:rsidR="00860FA2" w:rsidRDefault="00860FA2" w:rsidP="00860FA2">
      <w:pPr>
        <w:rPr>
          <w:b/>
          <w:bCs/>
          <w:color w:val="538135" w:themeColor="accent6" w:themeShade="BF"/>
          <w:sz w:val="24"/>
          <w:szCs w:val="24"/>
        </w:rPr>
      </w:pPr>
      <w:r w:rsidRPr="00B201C8">
        <w:rPr>
          <w:b/>
          <w:bCs/>
          <w:color w:val="538135" w:themeColor="accent6" w:themeShade="BF"/>
          <w:sz w:val="24"/>
          <w:szCs w:val="24"/>
        </w:rPr>
        <w:t>Material for observation</w:t>
      </w:r>
    </w:p>
    <w:p w14:paraId="3AAB6025" w14:textId="23DADF8D" w:rsidR="00860FA2" w:rsidRPr="007F1DB5" w:rsidRDefault="68817846" w:rsidP="00860FA2">
      <w:pPr>
        <w:spacing w:line="360" w:lineRule="auto"/>
        <w:jc w:val="both"/>
        <w:rPr>
          <w:sz w:val="24"/>
          <w:szCs w:val="24"/>
        </w:rPr>
      </w:pPr>
      <w:r w:rsidRPr="68817846">
        <w:rPr>
          <w:sz w:val="24"/>
          <w:szCs w:val="24"/>
        </w:rPr>
        <w:t xml:space="preserve">One of the main purposes of the TEAP observation is to provide opportunities for an </w:t>
      </w:r>
      <w:proofErr w:type="spellStart"/>
      <w:r w:rsidRPr="68817846">
        <w:rPr>
          <w:sz w:val="24"/>
          <w:szCs w:val="24"/>
        </w:rPr>
        <w:t>observee</w:t>
      </w:r>
      <w:proofErr w:type="spellEnd"/>
      <w:r w:rsidRPr="68817846">
        <w:rPr>
          <w:sz w:val="24"/>
          <w:szCs w:val="24"/>
        </w:rPr>
        <w:t xml:space="preserve"> to demonstrate their competencies in teaching and learning. Although suitable teaching material for observation will be clear for most practitioners, those with fewer classroom-based teaching responsibilities (or none) are encouraged to consider options beyond the traditional classroom to demonstrate their skills. Such options might include the candidate’s involvement in:</w:t>
      </w:r>
    </w:p>
    <w:tbl>
      <w:tblPr>
        <w:tblStyle w:val="TableGrid"/>
        <w:tblW w:w="0" w:type="auto"/>
        <w:tblLook w:val="04A0" w:firstRow="1" w:lastRow="0" w:firstColumn="1" w:lastColumn="0" w:noHBand="0" w:noVBand="1"/>
      </w:tblPr>
      <w:tblGrid>
        <w:gridCol w:w="10456"/>
      </w:tblGrid>
      <w:tr w:rsidR="00860FA2" w14:paraId="38F94E22" w14:textId="77777777" w:rsidTr="68817846">
        <w:tc>
          <w:tcPr>
            <w:tcW w:w="10456" w:type="dxa"/>
            <w:shd w:val="clear" w:color="auto" w:fill="E7E6E6" w:themeFill="background2"/>
          </w:tcPr>
          <w:p w14:paraId="5B94462E" w14:textId="77777777" w:rsidR="00860FA2" w:rsidRDefault="00860FA2" w:rsidP="002C20AF">
            <w:pPr>
              <w:pStyle w:val="ListParagraph"/>
              <w:spacing w:line="276" w:lineRule="auto"/>
              <w:rPr>
                <w:rFonts w:asciiTheme="minorHAnsi" w:hAnsiTheme="minorHAnsi" w:cstheme="minorHAnsi"/>
                <w:sz w:val="24"/>
                <w:szCs w:val="24"/>
              </w:rPr>
            </w:pPr>
          </w:p>
          <w:p w14:paraId="62552B46" w14:textId="77777777" w:rsidR="00860FA2" w:rsidRDefault="00860FA2" w:rsidP="00860FA2">
            <w:pPr>
              <w:pStyle w:val="ListParagraph"/>
              <w:numPr>
                <w:ilvl w:val="0"/>
                <w:numId w:val="20"/>
              </w:numPr>
              <w:spacing w:line="276" w:lineRule="auto"/>
              <w:rPr>
                <w:rFonts w:asciiTheme="minorHAnsi" w:hAnsiTheme="minorHAnsi" w:cstheme="minorHAnsi"/>
                <w:sz w:val="24"/>
                <w:szCs w:val="24"/>
              </w:rPr>
            </w:pPr>
            <w:r w:rsidRPr="00E81FB2">
              <w:rPr>
                <w:rFonts w:asciiTheme="minorHAnsi" w:hAnsiTheme="minorHAnsi" w:cstheme="minorHAnsi"/>
                <w:sz w:val="24"/>
                <w:szCs w:val="24"/>
              </w:rPr>
              <w:t>CPD sessions for staff</w:t>
            </w:r>
          </w:p>
          <w:p w14:paraId="786A1117" w14:textId="77777777" w:rsidR="00860FA2" w:rsidRPr="00E81FB2" w:rsidRDefault="00860FA2" w:rsidP="00860FA2">
            <w:pPr>
              <w:pStyle w:val="ListParagraph"/>
              <w:numPr>
                <w:ilvl w:val="0"/>
                <w:numId w:val="20"/>
              </w:numPr>
              <w:spacing w:line="276" w:lineRule="auto"/>
              <w:rPr>
                <w:rFonts w:asciiTheme="minorHAnsi" w:hAnsiTheme="minorHAnsi" w:cstheme="minorHAnsi"/>
                <w:sz w:val="24"/>
                <w:szCs w:val="24"/>
              </w:rPr>
            </w:pPr>
            <w:r>
              <w:rPr>
                <w:rFonts w:asciiTheme="minorHAnsi" w:hAnsiTheme="minorHAnsi" w:cstheme="minorHAnsi"/>
                <w:sz w:val="24"/>
                <w:szCs w:val="24"/>
              </w:rPr>
              <w:t>EAP workshops or teacher training sessions</w:t>
            </w:r>
          </w:p>
          <w:p w14:paraId="181E9871" w14:textId="77777777" w:rsidR="00860FA2" w:rsidRPr="00E81FB2" w:rsidRDefault="00860FA2" w:rsidP="00860FA2">
            <w:pPr>
              <w:pStyle w:val="ListParagraph"/>
              <w:numPr>
                <w:ilvl w:val="0"/>
                <w:numId w:val="20"/>
              </w:numPr>
              <w:spacing w:line="276" w:lineRule="auto"/>
              <w:rPr>
                <w:rFonts w:asciiTheme="minorHAnsi" w:hAnsiTheme="minorHAnsi" w:cstheme="minorHAnsi"/>
                <w:sz w:val="24"/>
                <w:szCs w:val="24"/>
              </w:rPr>
            </w:pPr>
            <w:r w:rsidRPr="00E81FB2">
              <w:rPr>
                <w:rFonts w:asciiTheme="minorHAnsi" w:hAnsiTheme="minorHAnsi" w:cstheme="minorHAnsi"/>
                <w:sz w:val="24"/>
                <w:szCs w:val="24"/>
              </w:rPr>
              <w:t>1 -1 tutorials or consultations with students</w:t>
            </w:r>
          </w:p>
          <w:p w14:paraId="68CAEEE8" w14:textId="11A3B6A7" w:rsidR="00860FA2" w:rsidRPr="00247538" w:rsidRDefault="68817846" w:rsidP="68817846">
            <w:pPr>
              <w:pStyle w:val="ListParagraph"/>
              <w:numPr>
                <w:ilvl w:val="0"/>
                <w:numId w:val="20"/>
              </w:numPr>
              <w:spacing w:line="276" w:lineRule="auto"/>
              <w:rPr>
                <w:rFonts w:asciiTheme="minorHAnsi" w:hAnsiTheme="minorHAnsi" w:cstheme="minorBidi"/>
                <w:sz w:val="24"/>
                <w:szCs w:val="24"/>
              </w:rPr>
            </w:pPr>
            <w:r w:rsidRPr="68817846">
              <w:rPr>
                <w:rFonts w:asciiTheme="minorHAnsi" w:hAnsiTheme="minorHAnsi" w:cstheme="minorBidi"/>
                <w:sz w:val="24"/>
                <w:szCs w:val="24"/>
              </w:rPr>
              <w:t>Performing observations</w:t>
            </w:r>
          </w:p>
          <w:p w14:paraId="4C3C1B8A" w14:textId="77777777" w:rsidR="00860FA2" w:rsidRPr="005F7296" w:rsidRDefault="00860FA2" w:rsidP="002C20AF">
            <w:pPr>
              <w:pStyle w:val="ListParagraph"/>
              <w:spacing w:line="276" w:lineRule="auto"/>
            </w:pPr>
          </w:p>
        </w:tc>
      </w:tr>
    </w:tbl>
    <w:p w14:paraId="4F372F64" w14:textId="77777777" w:rsidR="00860FA2" w:rsidRDefault="00860FA2" w:rsidP="00860FA2"/>
    <w:p w14:paraId="1321DC48" w14:textId="77777777" w:rsidR="00860FA2" w:rsidRDefault="00860FA2" w:rsidP="00860FA2">
      <w:pPr>
        <w:spacing w:line="360" w:lineRule="auto"/>
        <w:rPr>
          <w:sz w:val="24"/>
          <w:szCs w:val="24"/>
        </w:rPr>
      </w:pPr>
      <w:r w:rsidRPr="00F86FB4">
        <w:rPr>
          <w:sz w:val="24"/>
          <w:szCs w:val="24"/>
        </w:rPr>
        <w:t xml:space="preserve">Candidates wishing to engage in an observation covering one of the above are encouraged to discuss their plans with a potential observer, </w:t>
      </w:r>
      <w:r>
        <w:rPr>
          <w:sz w:val="24"/>
          <w:szCs w:val="24"/>
        </w:rPr>
        <w:t>particularly</w:t>
      </w:r>
      <w:r w:rsidRPr="00F86FB4">
        <w:rPr>
          <w:sz w:val="24"/>
          <w:szCs w:val="24"/>
        </w:rPr>
        <w:t xml:space="preserve"> how </w:t>
      </w:r>
      <w:r>
        <w:rPr>
          <w:sz w:val="24"/>
          <w:szCs w:val="24"/>
        </w:rPr>
        <w:t>the observation</w:t>
      </w:r>
      <w:r w:rsidRPr="00F86FB4">
        <w:rPr>
          <w:sz w:val="24"/>
          <w:szCs w:val="24"/>
        </w:rPr>
        <w:t xml:space="preserve"> </w:t>
      </w:r>
      <w:r>
        <w:rPr>
          <w:sz w:val="24"/>
          <w:szCs w:val="24"/>
        </w:rPr>
        <w:t>would</w:t>
      </w:r>
      <w:r w:rsidRPr="00F86FB4">
        <w:rPr>
          <w:sz w:val="24"/>
          <w:szCs w:val="24"/>
        </w:rPr>
        <w:t xml:space="preserve"> demonstrate</w:t>
      </w:r>
      <w:r>
        <w:rPr>
          <w:sz w:val="24"/>
          <w:szCs w:val="24"/>
        </w:rPr>
        <w:t xml:space="preserve"> evidence of the competencies in the ‘teaching and learning’ criteria.</w:t>
      </w:r>
    </w:p>
    <w:p w14:paraId="150C7E8A" w14:textId="77777777" w:rsidR="00860FA2" w:rsidRDefault="00860FA2" w:rsidP="00860FA2">
      <w:pPr>
        <w:rPr>
          <w:b/>
          <w:bCs/>
          <w:color w:val="538135" w:themeColor="accent6" w:themeShade="BF"/>
          <w:sz w:val="28"/>
          <w:szCs w:val="28"/>
        </w:rPr>
      </w:pPr>
      <w:r>
        <w:rPr>
          <w:b/>
          <w:bCs/>
          <w:color w:val="538135" w:themeColor="accent6" w:themeShade="BF"/>
          <w:sz w:val="28"/>
          <w:szCs w:val="28"/>
        </w:rPr>
        <w:t>TYPES OF OBSERVATION</w:t>
      </w:r>
    </w:p>
    <w:p w14:paraId="1B5F3972" w14:textId="77777777" w:rsidR="00860FA2" w:rsidRPr="008A4739" w:rsidRDefault="00860FA2" w:rsidP="00860FA2">
      <w:pPr>
        <w:rPr>
          <w:sz w:val="24"/>
          <w:szCs w:val="24"/>
        </w:rPr>
      </w:pPr>
      <w:r w:rsidRPr="008A4739">
        <w:rPr>
          <w:sz w:val="24"/>
          <w:szCs w:val="24"/>
        </w:rPr>
        <w:t>The following are examples of types of observation that candidates may wish to engage in</w:t>
      </w:r>
      <w:r>
        <w:rPr>
          <w:sz w:val="24"/>
          <w:szCs w:val="24"/>
        </w:rPr>
        <w:t xml:space="preserve"> for their development and to supply evidence of their competencies for the TEAP portfolio.</w:t>
      </w:r>
    </w:p>
    <w:tbl>
      <w:tblPr>
        <w:tblStyle w:val="TableGrid"/>
        <w:tblW w:w="0" w:type="auto"/>
        <w:jc w:val="center"/>
        <w:tblLook w:val="04A0" w:firstRow="1" w:lastRow="0" w:firstColumn="1" w:lastColumn="0" w:noHBand="0" w:noVBand="1"/>
      </w:tblPr>
      <w:tblGrid>
        <w:gridCol w:w="2405"/>
        <w:gridCol w:w="8051"/>
      </w:tblGrid>
      <w:tr w:rsidR="00860FA2" w14:paraId="3C8171E8" w14:textId="77777777" w:rsidTr="002C20AF">
        <w:trPr>
          <w:jc w:val="center"/>
        </w:trPr>
        <w:tc>
          <w:tcPr>
            <w:tcW w:w="2405" w:type="dxa"/>
            <w:shd w:val="clear" w:color="auto" w:fill="D9D9D9" w:themeFill="background1" w:themeFillShade="D9"/>
          </w:tcPr>
          <w:p w14:paraId="2F2B7E91" w14:textId="77777777" w:rsidR="00860FA2" w:rsidRPr="00D047B2" w:rsidRDefault="00860FA2" w:rsidP="002C20AF">
            <w:pPr>
              <w:jc w:val="center"/>
              <w:rPr>
                <w:rFonts w:asciiTheme="minorHAnsi" w:hAnsiTheme="minorHAnsi" w:cstheme="minorHAnsi"/>
                <w:sz w:val="24"/>
                <w:szCs w:val="24"/>
              </w:rPr>
            </w:pPr>
            <w:r w:rsidRPr="00D047B2">
              <w:rPr>
                <w:rFonts w:asciiTheme="minorHAnsi" w:hAnsiTheme="minorHAnsi" w:cstheme="minorHAnsi"/>
                <w:sz w:val="24"/>
                <w:szCs w:val="24"/>
              </w:rPr>
              <w:t>Type</w:t>
            </w:r>
          </w:p>
        </w:tc>
        <w:tc>
          <w:tcPr>
            <w:tcW w:w="8051" w:type="dxa"/>
            <w:shd w:val="clear" w:color="auto" w:fill="D9D9D9" w:themeFill="background1" w:themeFillShade="D9"/>
          </w:tcPr>
          <w:p w14:paraId="32A34456" w14:textId="77777777" w:rsidR="00860FA2" w:rsidRPr="00D047B2" w:rsidRDefault="00860FA2" w:rsidP="002C20AF">
            <w:pPr>
              <w:jc w:val="center"/>
              <w:rPr>
                <w:rFonts w:asciiTheme="minorHAnsi" w:hAnsiTheme="minorHAnsi" w:cstheme="minorHAnsi"/>
                <w:sz w:val="24"/>
                <w:szCs w:val="24"/>
              </w:rPr>
            </w:pPr>
            <w:r w:rsidRPr="00D047B2">
              <w:rPr>
                <w:rFonts w:asciiTheme="minorHAnsi" w:hAnsiTheme="minorHAnsi" w:cstheme="minorHAnsi"/>
                <w:sz w:val="24"/>
                <w:szCs w:val="24"/>
              </w:rPr>
              <w:t>Description</w:t>
            </w:r>
          </w:p>
        </w:tc>
      </w:tr>
      <w:tr w:rsidR="00860FA2" w14:paraId="088A54FB" w14:textId="77777777" w:rsidTr="002C20AF">
        <w:trPr>
          <w:jc w:val="center"/>
        </w:trPr>
        <w:tc>
          <w:tcPr>
            <w:tcW w:w="2405" w:type="dxa"/>
            <w:shd w:val="clear" w:color="auto" w:fill="D9D9D9" w:themeFill="background1" w:themeFillShade="D9"/>
            <w:vAlign w:val="center"/>
          </w:tcPr>
          <w:p w14:paraId="4CFBA2E1" w14:textId="77777777" w:rsidR="00860FA2" w:rsidRPr="0010353D" w:rsidRDefault="00860FA2" w:rsidP="002C20AF">
            <w:pPr>
              <w:jc w:val="center"/>
              <w:rPr>
                <w:rFonts w:asciiTheme="minorHAnsi" w:hAnsiTheme="minorHAnsi" w:cstheme="minorHAnsi"/>
                <w:b/>
                <w:bCs/>
                <w:sz w:val="24"/>
                <w:szCs w:val="24"/>
              </w:rPr>
            </w:pPr>
            <w:r w:rsidRPr="0010353D">
              <w:rPr>
                <w:rFonts w:asciiTheme="minorHAnsi" w:hAnsiTheme="minorHAnsi" w:cstheme="minorHAnsi"/>
                <w:b/>
                <w:bCs/>
                <w:sz w:val="24"/>
                <w:szCs w:val="24"/>
              </w:rPr>
              <w:t>Live Observation</w:t>
            </w:r>
          </w:p>
        </w:tc>
        <w:tc>
          <w:tcPr>
            <w:tcW w:w="8051" w:type="dxa"/>
            <w:shd w:val="clear" w:color="auto" w:fill="F2F2F2" w:themeFill="background1" w:themeFillShade="F2"/>
          </w:tcPr>
          <w:p w14:paraId="6CA46428" w14:textId="77777777" w:rsidR="00860FA2" w:rsidRPr="00D047B2" w:rsidRDefault="00860FA2" w:rsidP="002C20AF">
            <w:pPr>
              <w:jc w:val="both"/>
              <w:rPr>
                <w:rFonts w:asciiTheme="minorHAnsi" w:hAnsiTheme="minorHAnsi" w:cstheme="minorHAnsi"/>
                <w:sz w:val="24"/>
                <w:szCs w:val="24"/>
              </w:rPr>
            </w:pPr>
            <w:r w:rsidRPr="00D047B2">
              <w:rPr>
                <w:rFonts w:asciiTheme="minorHAnsi" w:hAnsiTheme="minorHAnsi" w:cstheme="minorHAnsi"/>
                <w:sz w:val="24"/>
                <w:szCs w:val="24"/>
              </w:rPr>
              <w:t>A segment of teaching with the observer present. May take place in a classroom or online.</w:t>
            </w:r>
          </w:p>
          <w:p w14:paraId="79A34B3D" w14:textId="77777777" w:rsidR="00860FA2" w:rsidRPr="00D047B2" w:rsidRDefault="00860FA2" w:rsidP="002C20AF">
            <w:pPr>
              <w:spacing w:line="276" w:lineRule="auto"/>
              <w:jc w:val="both"/>
              <w:rPr>
                <w:rFonts w:asciiTheme="minorHAnsi" w:hAnsiTheme="minorHAnsi" w:cstheme="minorHAnsi"/>
                <w:sz w:val="24"/>
                <w:szCs w:val="24"/>
              </w:rPr>
            </w:pPr>
          </w:p>
        </w:tc>
      </w:tr>
      <w:tr w:rsidR="00860FA2" w14:paraId="2414A20E" w14:textId="77777777" w:rsidTr="002C20AF">
        <w:trPr>
          <w:jc w:val="center"/>
        </w:trPr>
        <w:tc>
          <w:tcPr>
            <w:tcW w:w="2405" w:type="dxa"/>
            <w:shd w:val="clear" w:color="auto" w:fill="D9D9D9" w:themeFill="background1" w:themeFillShade="D9"/>
            <w:vAlign w:val="center"/>
          </w:tcPr>
          <w:p w14:paraId="3DEAD15D" w14:textId="77777777" w:rsidR="00860FA2" w:rsidRPr="0010353D" w:rsidRDefault="00860FA2" w:rsidP="002C20AF">
            <w:pPr>
              <w:jc w:val="center"/>
              <w:rPr>
                <w:rFonts w:asciiTheme="minorHAnsi" w:hAnsiTheme="minorHAnsi" w:cstheme="minorHAnsi"/>
                <w:b/>
                <w:bCs/>
                <w:sz w:val="24"/>
                <w:szCs w:val="24"/>
              </w:rPr>
            </w:pPr>
            <w:r w:rsidRPr="0010353D">
              <w:rPr>
                <w:rFonts w:asciiTheme="minorHAnsi" w:hAnsiTheme="minorHAnsi" w:cstheme="minorHAnsi"/>
                <w:b/>
                <w:bCs/>
                <w:sz w:val="24"/>
                <w:szCs w:val="24"/>
              </w:rPr>
              <w:t>Recorded Observation</w:t>
            </w:r>
          </w:p>
        </w:tc>
        <w:tc>
          <w:tcPr>
            <w:tcW w:w="8051" w:type="dxa"/>
            <w:shd w:val="clear" w:color="auto" w:fill="F2F2F2" w:themeFill="background1" w:themeFillShade="F2"/>
          </w:tcPr>
          <w:p w14:paraId="746EAEC1" w14:textId="77777777" w:rsidR="00860FA2" w:rsidRPr="00D047B2" w:rsidRDefault="00860FA2" w:rsidP="002C20AF">
            <w:pPr>
              <w:jc w:val="both"/>
              <w:rPr>
                <w:rFonts w:asciiTheme="minorHAnsi" w:hAnsiTheme="minorHAnsi" w:cstheme="minorHAnsi"/>
                <w:sz w:val="24"/>
                <w:szCs w:val="24"/>
              </w:rPr>
            </w:pPr>
            <w:r w:rsidRPr="00D047B2">
              <w:rPr>
                <w:rFonts w:asciiTheme="minorHAnsi" w:hAnsiTheme="minorHAnsi" w:cstheme="minorHAnsi"/>
                <w:sz w:val="24"/>
                <w:szCs w:val="24"/>
              </w:rPr>
              <w:t>A video recording of a segment of teaching. A link to the recording may be sent to an observer to review asynchronously.</w:t>
            </w:r>
          </w:p>
          <w:p w14:paraId="55331760" w14:textId="77777777" w:rsidR="00860FA2" w:rsidRPr="00D047B2" w:rsidRDefault="00860FA2" w:rsidP="002C20AF">
            <w:pPr>
              <w:spacing w:line="276" w:lineRule="auto"/>
              <w:jc w:val="both"/>
              <w:rPr>
                <w:rFonts w:asciiTheme="minorHAnsi" w:hAnsiTheme="minorHAnsi" w:cstheme="minorHAnsi"/>
                <w:sz w:val="24"/>
                <w:szCs w:val="24"/>
              </w:rPr>
            </w:pPr>
          </w:p>
        </w:tc>
      </w:tr>
      <w:tr w:rsidR="00860FA2" w14:paraId="08136629" w14:textId="77777777" w:rsidTr="002C20AF">
        <w:trPr>
          <w:jc w:val="center"/>
        </w:trPr>
        <w:tc>
          <w:tcPr>
            <w:tcW w:w="2405" w:type="dxa"/>
            <w:shd w:val="clear" w:color="auto" w:fill="D9D9D9" w:themeFill="background1" w:themeFillShade="D9"/>
            <w:vAlign w:val="center"/>
          </w:tcPr>
          <w:p w14:paraId="4699C74E" w14:textId="77777777" w:rsidR="00860FA2" w:rsidRPr="0010353D" w:rsidRDefault="00860FA2" w:rsidP="002C20AF">
            <w:pPr>
              <w:jc w:val="center"/>
              <w:rPr>
                <w:rFonts w:asciiTheme="minorHAnsi" w:hAnsiTheme="minorHAnsi" w:cstheme="minorHAnsi"/>
                <w:b/>
                <w:bCs/>
                <w:sz w:val="24"/>
                <w:szCs w:val="24"/>
              </w:rPr>
            </w:pPr>
            <w:r w:rsidRPr="0010353D">
              <w:rPr>
                <w:rFonts w:asciiTheme="minorHAnsi" w:hAnsiTheme="minorHAnsi" w:cstheme="minorHAnsi"/>
                <w:b/>
                <w:bCs/>
                <w:sz w:val="24"/>
                <w:szCs w:val="24"/>
              </w:rPr>
              <w:t>Blind Observation</w:t>
            </w:r>
          </w:p>
        </w:tc>
        <w:tc>
          <w:tcPr>
            <w:tcW w:w="8051" w:type="dxa"/>
            <w:shd w:val="clear" w:color="auto" w:fill="F2F2F2" w:themeFill="background1" w:themeFillShade="F2"/>
          </w:tcPr>
          <w:p w14:paraId="147FDB79" w14:textId="77777777" w:rsidR="00860FA2" w:rsidRPr="00D047B2" w:rsidRDefault="00860FA2" w:rsidP="002C20AF">
            <w:pPr>
              <w:jc w:val="both"/>
              <w:rPr>
                <w:rFonts w:asciiTheme="minorHAnsi" w:hAnsiTheme="minorHAnsi" w:cstheme="minorHAnsi"/>
                <w:sz w:val="24"/>
                <w:szCs w:val="24"/>
              </w:rPr>
            </w:pPr>
            <w:r w:rsidRPr="00D047B2">
              <w:rPr>
                <w:rFonts w:asciiTheme="minorHAnsi" w:hAnsiTheme="minorHAnsi" w:cstheme="minorHAnsi"/>
                <w:sz w:val="24"/>
                <w:szCs w:val="24"/>
              </w:rPr>
              <w:t>The teaching itself is unseen. The practitioner outlines their aims and approach to a segment of teaching with an interlocutor in advance, then reflects on the outcomes of the lesson with the interlocutor in a post-teaching discussion.</w:t>
            </w:r>
            <w:r>
              <w:rPr>
                <w:rFonts w:asciiTheme="minorHAnsi" w:hAnsiTheme="minorHAnsi" w:cstheme="minorHAnsi"/>
                <w:sz w:val="24"/>
                <w:szCs w:val="24"/>
              </w:rPr>
              <w:t xml:space="preserve"> Blind observations may only be used for one of the qualifying observations, not both.</w:t>
            </w:r>
          </w:p>
        </w:tc>
      </w:tr>
    </w:tbl>
    <w:p w14:paraId="6B42E505" w14:textId="77777777" w:rsidR="00860FA2" w:rsidRDefault="00860FA2" w:rsidP="00860FA2">
      <w:pPr>
        <w:spacing w:line="360" w:lineRule="auto"/>
        <w:rPr>
          <w:sz w:val="24"/>
          <w:szCs w:val="24"/>
        </w:rPr>
      </w:pPr>
    </w:p>
    <w:p w14:paraId="0058DE84" w14:textId="77777777" w:rsidR="00860FA2" w:rsidRPr="0038568E" w:rsidRDefault="00860FA2" w:rsidP="00860FA2">
      <w:pPr>
        <w:spacing w:line="360" w:lineRule="auto"/>
        <w:rPr>
          <w:sz w:val="24"/>
          <w:szCs w:val="24"/>
        </w:rPr>
      </w:pPr>
      <w:r>
        <w:rPr>
          <w:sz w:val="24"/>
          <w:szCs w:val="24"/>
        </w:rPr>
        <w:lastRenderedPageBreak/>
        <w:t>Below are some considerations for each of these observation types. Note that these are recommendations and alternative approaches may be more appropriate for your context.</w:t>
      </w:r>
    </w:p>
    <w:p w14:paraId="6C5D1E6E" w14:textId="76A2C185" w:rsidR="00860FA2" w:rsidRPr="003A68AC" w:rsidRDefault="00860FA2" w:rsidP="00860FA2">
      <w:pPr>
        <w:rPr>
          <w:b/>
          <w:bCs/>
          <w:color w:val="538135" w:themeColor="accent6" w:themeShade="BF"/>
          <w:sz w:val="28"/>
          <w:szCs w:val="28"/>
        </w:rPr>
      </w:pPr>
      <w:r w:rsidRPr="003A68AC">
        <w:rPr>
          <w:b/>
          <w:bCs/>
          <w:color w:val="538135" w:themeColor="accent6" w:themeShade="BF"/>
          <w:sz w:val="28"/>
          <w:szCs w:val="28"/>
        </w:rPr>
        <w:t>LIVE OBSERVATIONS</w:t>
      </w:r>
    </w:p>
    <w:tbl>
      <w:tblPr>
        <w:tblStyle w:val="TableGrid"/>
        <w:tblW w:w="0" w:type="auto"/>
        <w:tblLook w:val="04A0" w:firstRow="1" w:lastRow="0" w:firstColumn="1" w:lastColumn="0" w:noHBand="0" w:noVBand="1"/>
      </w:tblPr>
      <w:tblGrid>
        <w:gridCol w:w="10456"/>
      </w:tblGrid>
      <w:tr w:rsidR="00860FA2" w14:paraId="7B234FB6" w14:textId="77777777" w:rsidTr="68817846">
        <w:tc>
          <w:tcPr>
            <w:tcW w:w="10456" w:type="dxa"/>
          </w:tcPr>
          <w:p w14:paraId="4B654FCF" w14:textId="77777777" w:rsidR="00860FA2" w:rsidRPr="00A75441" w:rsidRDefault="00860FA2" w:rsidP="00860FA2">
            <w:pPr>
              <w:pStyle w:val="ListParagraph"/>
              <w:numPr>
                <w:ilvl w:val="0"/>
                <w:numId w:val="12"/>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 xml:space="preserve">The live observation is the most ‘conventional’ form of observation, </w:t>
            </w:r>
            <w:proofErr w:type="spellStart"/>
            <w:r w:rsidRPr="00A75441">
              <w:rPr>
                <w:rFonts w:asciiTheme="minorHAnsi" w:hAnsiTheme="minorHAnsi" w:cstheme="minorHAnsi"/>
                <w:sz w:val="24"/>
                <w:szCs w:val="24"/>
              </w:rPr>
              <w:t>characterised</w:t>
            </w:r>
            <w:proofErr w:type="spellEnd"/>
            <w:r w:rsidRPr="00A75441">
              <w:rPr>
                <w:rFonts w:asciiTheme="minorHAnsi" w:hAnsiTheme="minorHAnsi" w:cstheme="minorHAnsi"/>
                <w:sz w:val="24"/>
                <w:szCs w:val="24"/>
              </w:rPr>
              <w:t xml:space="preserve"> by the </w:t>
            </w:r>
            <w:r>
              <w:rPr>
                <w:rFonts w:asciiTheme="minorHAnsi" w:hAnsiTheme="minorHAnsi" w:cstheme="minorHAnsi"/>
                <w:sz w:val="24"/>
                <w:szCs w:val="24"/>
              </w:rPr>
              <w:t xml:space="preserve">passive </w:t>
            </w:r>
            <w:r w:rsidRPr="00A75441">
              <w:rPr>
                <w:rFonts w:asciiTheme="minorHAnsi" w:hAnsiTheme="minorHAnsi" w:cstheme="minorHAnsi"/>
                <w:sz w:val="24"/>
                <w:szCs w:val="24"/>
              </w:rPr>
              <w:t>presence of the observer in the teaching space (either online or in person).</w:t>
            </w:r>
          </w:p>
          <w:p w14:paraId="08B38501" w14:textId="77777777" w:rsidR="00860FA2" w:rsidRPr="00A75441" w:rsidRDefault="00860FA2" w:rsidP="002C20AF">
            <w:pPr>
              <w:pStyle w:val="ListParagraph"/>
              <w:spacing w:line="276" w:lineRule="auto"/>
              <w:ind w:left="953"/>
              <w:rPr>
                <w:rFonts w:asciiTheme="minorHAnsi" w:hAnsiTheme="minorHAnsi" w:cstheme="minorHAnsi"/>
                <w:sz w:val="24"/>
                <w:szCs w:val="24"/>
              </w:rPr>
            </w:pPr>
          </w:p>
          <w:p w14:paraId="6A0231CE" w14:textId="77777777" w:rsidR="00860FA2" w:rsidRDefault="00860FA2" w:rsidP="00860FA2">
            <w:pPr>
              <w:pStyle w:val="ListParagraph"/>
              <w:numPr>
                <w:ilvl w:val="0"/>
                <w:numId w:val="12"/>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The observation has a developmental focus: the observer aims to create a relaxed and exploratory environment rather than that of a formal interview.</w:t>
            </w:r>
          </w:p>
          <w:p w14:paraId="713D9FBF" w14:textId="77777777" w:rsidR="00860FA2" w:rsidRPr="00C62587" w:rsidRDefault="00860FA2" w:rsidP="002C20AF">
            <w:pPr>
              <w:pStyle w:val="ListParagraph"/>
              <w:spacing w:line="276" w:lineRule="auto"/>
              <w:rPr>
                <w:rFonts w:cstheme="minorHAnsi"/>
                <w:sz w:val="24"/>
                <w:szCs w:val="24"/>
              </w:rPr>
            </w:pPr>
          </w:p>
          <w:p w14:paraId="64266283" w14:textId="77777777" w:rsidR="00860FA2" w:rsidRPr="00F3441F" w:rsidRDefault="00860FA2" w:rsidP="00860FA2">
            <w:pPr>
              <w:pStyle w:val="ListParagraph"/>
              <w:numPr>
                <w:ilvl w:val="0"/>
                <w:numId w:val="12"/>
              </w:numPr>
              <w:spacing w:line="276" w:lineRule="auto"/>
              <w:jc w:val="both"/>
              <w:rPr>
                <w:rFonts w:asciiTheme="minorHAnsi" w:hAnsiTheme="minorHAnsi" w:cstheme="minorHAnsi"/>
                <w:sz w:val="24"/>
                <w:szCs w:val="24"/>
              </w:rPr>
            </w:pPr>
            <w:r w:rsidRPr="00F3441F">
              <w:rPr>
                <w:rFonts w:asciiTheme="minorHAnsi" w:hAnsiTheme="minorHAnsi" w:cstheme="minorHAnsi"/>
                <w:sz w:val="24"/>
                <w:szCs w:val="24"/>
              </w:rPr>
              <w:t xml:space="preserve">Lesson plans and materials are shared with the ‘observer’ in advance of the teaching. </w:t>
            </w:r>
          </w:p>
          <w:p w14:paraId="2F9E2CCF" w14:textId="77777777" w:rsidR="00860FA2" w:rsidRPr="00A75441" w:rsidRDefault="00860FA2" w:rsidP="002C20AF">
            <w:pPr>
              <w:spacing w:line="276" w:lineRule="auto"/>
              <w:jc w:val="both"/>
              <w:rPr>
                <w:rFonts w:cstheme="minorHAnsi"/>
                <w:sz w:val="24"/>
                <w:szCs w:val="24"/>
              </w:rPr>
            </w:pPr>
          </w:p>
          <w:p w14:paraId="6229C648" w14:textId="53E5E8A2" w:rsidR="00860FA2" w:rsidRPr="00A75441" w:rsidRDefault="00860FA2" w:rsidP="00860FA2">
            <w:pPr>
              <w:pStyle w:val="ListParagraph"/>
              <w:numPr>
                <w:ilvl w:val="0"/>
                <w:numId w:val="12"/>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 xml:space="preserve">The pre-observation meeting </w:t>
            </w:r>
            <w:proofErr w:type="spellStart"/>
            <w:r w:rsidRPr="00A75441">
              <w:rPr>
                <w:rFonts w:asciiTheme="minorHAnsi" w:hAnsiTheme="minorHAnsi" w:cstheme="minorHAnsi"/>
                <w:sz w:val="24"/>
                <w:szCs w:val="24"/>
              </w:rPr>
              <w:t>contextualises</w:t>
            </w:r>
            <w:proofErr w:type="spellEnd"/>
            <w:r w:rsidRPr="00A75441">
              <w:rPr>
                <w:rFonts w:asciiTheme="minorHAnsi" w:hAnsiTheme="minorHAnsi" w:cstheme="minorHAnsi"/>
                <w:sz w:val="24"/>
                <w:szCs w:val="24"/>
              </w:rPr>
              <w:t xml:space="preserve"> the observation and identifies criteria that the </w:t>
            </w:r>
            <w:proofErr w:type="spellStart"/>
            <w:r w:rsidRPr="00A75441">
              <w:rPr>
                <w:rFonts w:asciiTheme="minorHAnsi" w:hAnsiTheme="minorHAnsi" w:cstheme="minorHAnsi"/>
                <w:sz w:val="24"/>
                <w:szCs w:val="24"/>
              </w:rPr>
              <w:t>observee</w:t>
            </w:r>
            <w:proofErr w:type="spellEnd"/>
            <w:r w:rsidRPr="00A75441">
              <w:rPr>
                <w:rFonts w:asciiTheme="minorHAnsi" w:hAnsiTheme="minorHAnsi" w:cstheme="minorHAnsi"/>
                <w:sz w:val="24"/>
                <w:szCs w:val="24"/>
              </w:rPr>
              <w:t xml:space="preserve"> aims to address, as well as pedagogical choices made during planning and their rationale. The pre-observation meeting template </w:t>
            </w:r>
            <w:r w:rsidR="00B76779">
              <w:rPr>
                <w:rFonts w:asciiTheme="minorHAnsi" w:hAnsiTheme="minorHAnsi" w:cstheme="minorHAnsi"/>
                <w:sz w:val="24"/>
                <w:szCs w:val="24"/>
              </w:rPr>
              <w:t xml:space="preserve">(see later) </w:t>
            </w:r>
            <w:r w:rsidRPr="00A75441">
              <w:rPr>
                <w:rFonts w:asciiTheme="minorHAnsi" w:hAnsiTheme="minorHAnsi" w:cstheme="minorHAnsi"/>
                <w:sz w:val="24"/>
                <w:szCs w:val="24"/>
              </w:rPr>
              <w:t>can be used to negotiate this discussion where both agree.</w:t>
            </w:r>
          </w:p>
          <w:p w14:paraId="77A8A420" w14:textId="77777777" w:rsidR="00860FA2" w:rsidRPr="00A75441" w:rsidRDefault="00860FA2" w:rsidP="002C20AF">
            <w:pPr>
              <w:pStyle w:val="ListParagraph"/>
              <w:spacing w:line="276" w:lineRule="auto"/>
              <w:jc w:val="both"/>
              <w:rPr>
                <w:rFonts w:cstheme="minorHAnsi"/>
                <w:sz w:val="24"/>
                <w:szCs w:val="24"/>
              </w:rPr>
            </w:pPr>
          </w:p>
          <w:p w14:paraId="1BAD5604" w14:textId="77777777" w:rsidR="00860FA2" w:rsidRPr="00A75441" w:rsidRDefault="00860FA2" w:rsidP="00860FA2">
            <w:pPr>
              <w:pStyle w:val="ListParagraph"/>
              <w:numPr>
                <w:ilvl w:val="0"/>
                <w:numId w:val="12"/>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 xml:space="preserve">The observer and </w:t>
            </w:r>
            <w:proofErr w:type="spellStart"/>
            <w:r w:rsidRPr="00A75441">
              <w:rPr>
                <w:rFonts w:asciiTheme="minorHAnsi" w:hAnsiTheme="minorHAnsi" w:cstheme="minorHAnsi"/>
                <w:sz w:val="24"/>
                <w:szCs w:val="24"/>
              </w:rPr>
              <w:t>observee</w:t>
            </w:r>
            <w:proofErr w:type="spellEnd"/>
            <w:r w:rsidRPr="00A75441">
              <w:rPr>
                <w:rFonts w:asciiTheme="minorHAnsi" w:hAnsiTheme="minorHAnsi" w:cstheme="minorHAnsi"/>
                <w:sz w:val="24"/>
                <w:szCs w:val="24"/>
              </w:rPr>
              <w:t xml:space="preserve"> agree on the length of time </w:t>
            </w:r>
            <w:r>
              <w:rPr>
                <w:rFonts w:asciiTheme="minorHAnsi" w:hAnsiTheme="minorHAnsi" w:cstheme="minorHAnsi"/>
                <w:sz w:val="24"/>
                <w:szCs w:val="24"/>
              </w:rPr>
              <w:t>for</w:t>
            </w:r>
            <w:r w:rsidRPr="00A75441">
              <w:rPr>
                <w:rFonts w:asciiTheme="minorHAnsi" w:hAnsiTheme="minorHAnsi" w:cstheme="minorHAnsi"/>
                <w:sz w:val="24"/>
                <w:szCs w:val="24"/>
              </w:rPr>
              <w:t xml:space="preserve"> the observation itself. </w:t>
            </w:r>
          </w:p>
          <w:p w14:paraId="63C98AA1" w14:textId="77777777" w:rsidR="00860FA2" w:rsidRPr="00A75441" w:rsidRDefault="00860FA2" w:rsidP="002C20AF">
            <w:pPr>
              <w:pStyle w:val="ListParagraph"/>
              <w:spacing w:line="276" w:lineRule="auto"/>
              <w:jc w:val="both"/>
              <w:rPr>
                <w:rFonts w:cstheme="minorHAnsi"/>
                <w:sz w:val="24"/>
                <w:szCs w:val="24"/>
              </w:rPr>
            </w:pPr>
          </w:p>
          <w:p w14:paraId="45D81EA6" w14:textId="5CAEC323" w:rsidR="00860FA2" w:rsidRPr="00695722" w:rsidRDefault="68817846" w:rsidP="68817846">
            <w:pPr>
              <w:pStyle w:val="ListParagraph"/>
              <w:numPr>
                <w:ilvl w:val="0"/>
                <w:numId w:val="12"/>
              </w:numPr>
              <w:spacing w:line="276" w:lineRule="auto"/>
              <w:jc w:val="both"/>
              <w:rPr>
                <w:rFonts w:asciiTheme="minorHAnsi" w:hAnsiTheme="minorHAnsi" w:cstheme="minorBidi"/>
                <w:sz w:val="24"/>
                <w:szCs w:val="24"/>
              </w:rPr>
            </w:pPr>
            <w:r w:rsidRPr="68817846">
              <w:rPr>
                <w:rFonts w:asciiTheme="minorHAnsi" w:hAnsiTheme="minorHAnsi" w:cstheme="minorBidi"/>
                <w:sz w:val="24"/>
                <w:szCs w:val="24"/>
              </w:rPr>
              <w:t xml:space="preserve">The observer takes written notes during the observation. The observation criteria in </w:t>
            </w:r>
            <w:r w:rsidR="00B76779">
              <w:rPr>
                <w:rFonts w:asciiTheme="minorHAnsi" w:hAnsiTheme="minorHAnsi" w:cstheme="minorBidi"/>
                <w:sz w:val="24"/>
                <w:szCs w:val="24"/>
              </w:rPr>
              <w:t>this document</w:t>
            </w:r>
            <w:r w:rsidRPr="68817846">
              <w:rPr>
                <w:rFonts w:asciiTheme="minorHAnsi" w:hAnsiTheme="minorHAnsi" w:cstheme="minorBidi"/>
                <w:sz w:val="24"/>
                <w:szCs w:val="24"/>
              </w:rPr>
              <w:t xml:space="preserve"> are</w:t>
            </w:r>
            <w:r w:rsidR="00B76779">
              <w:rPr>
                <w:rFonts w:asciiTheme="minorHAnsi" w:hAnsiTheme="minorHAnsi" w:cstheme="minorBidi"/>
                <w:sz w:val="24"/>
                <w:szCs w:val="24"/>
              </w:rPr>
              <w:t xml:space="preserve"> suggested as a basis</w:t>
            </w:r>
            <w:r w:rsidRPr="68817846">
              <w:rPr>
                <w:rFonts w:asciiTheme="minorHAnsi" w:hAnsiTheme="minorHAnsi" w:cstheme="minorBidi"/>
                <w:sz w:val="24"/>
                <w:szCs w:val="24"/>
              </w:rPr>
              <w:t xml:space="preserve"> for th</w:t>
            </w:r>
            <w:r w:rsidR="00B76779">
              <w:rPr>
                <w:rFonts w:asciiTheme="minorHAnsi" w:hAnsiTheme="minorHAnsi" w:cstheme="minorBidi"/>
                <w:sz w:val="24"/>
                <w:szCs w:val="24"/>
              </w:rPr>
              <w:t>e</w:t>
            </w:r>
            <w:r w:rsidRPr="68817846">
              <w:rPr>
                <w:rFonts w:asciiTheme="minorHAnsi" w:hAnsiTheme="minorHAnsi" w:cstheme="minorBidi"/>
                <w:sz w:val="24"/>
                <w:szCs w:val="24"/>
              </w:rPr>
              <w:t>s</w:t>
            </w:r>
            <w:r w:rsidR="00B76779">
              <w:rPr>
                <w:rFonts w:asciiTheme="minorHAnsi" w:hAnsiTheme="minorHAnsi" w:cstheme="minorBidi"/>
                <w:sz w:val="24"/>
                <w:szCs w:val="24"/>
              </w:rPr>
              <w:t>e notes</w:t>
            </w:r>
            <w:r w:rsidRPr="68817846">
              <w:rPr>
                <w:rFonts w:asciiTheme="minorHAnsi" w:hAnsiTheme="minorHAnsi" w:cstheme="minorBidi"/>
                <w:sz w:val="24"/>
                <w:szCs w:val="24"/>
              </w:rPr>
              <w:t>.</w:t>
            </w:r>
          </w:p>
          <w:p w14:paraId="0F1CB02F" w14:textId="77777777" w:rsidR="00860FA2" w:rsidRPr="00A75441" w:rsidRDefault="00860FA2" w:rsidP="002C20AF">
            <w:pPr>
              <w:pStyle w:val="ListParagraph"/>
              <w:spacing w:line="276" w:lineRule="auto"/>
              <w:jc w:val="both"/>
              <w:rPr>
                <w:rFonts w:cstheme="minorHAnsi"/>
                <w:sz w:val="24"/>
                <w:szCs w:val="24"/>
              </w:rPr>
            </w:pPr>
          </w:p>
          <w:p w14:paraId="5A9FA170" w14:textId="77777777" w:rsidR="00860FA2" w:rsidRPr="00A75441" w:rsidRDefault="00860FA2" w:rsidP="00860FA2">
            <w:pPr>
              <w:pStyle w:val="ListParagraph"/>
              <w:numPr>
                <w:ilvl w:val="0"/>
                <w:numId w:val="12"/>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 xml:space="preserve">The post observation discussion explores the outcome of the teaching and allows the </w:t>
            </w:r>
            <w:proofErr w:type="spellStart"/>
            <w:r w:rsidRPr="00A75441">
              <w:rPr>
                <w:rFonts w:asciiTheme="minorHAnsi" w:hAnsiTheme="minorHAnsi" w:cstheme="minorHAnsi"/>
                <w:sz w:val="24"/>
                <w:szCs w:val="24"/>
              </w:rPr>
              <w:t>observee</w:t>
            </w:r>
            <w:proofErr w:type="spellEnd"/>
            <w:r w:rsidRPr="00A75441">
              <w:rPr>
                <w:rFonts w:asciiTheme="minorHAnsi" w:hAnsiTheme="minorHAnsi" w:cstheme="minorHAnsi"/>
                <w:sz w:val="24"/>
                <w:szCs w:val="24"/>
              </w:rPr>
              <w:t xml:space="preserve"> to reflect on choices made. The observer discusses with the </w:t>
            </w:r>
            <w:proofErr w:type="spellStart"/>
            <w:r w:rsidRPr="00A75441">
              <w:rPr>
                <w:rFonts w:asciiTheme="minorHAnsi" w:hAnsiTheme="minorHAnsi" w:cstheme="minorHAnsi"/>
                <w:sz w:val="24"/>
                <w:szCs w:val="24"/>
              </w:rPr>
              <w:t>observee</w:t>
            </w:r>
            <w:proofErr w:type="spellEnd"/>
            <w:r w:rsidRPr="00A75441">
              <w:rPr>
                <w:rFonts w:asciiTheme="minorHAnsi" w:hAnsiTheme="minorHAnsi" w:cstheme="minorHAnsi"/>
                <w:sz w:val="24"/>
                <w:szCs w:val="24"/>
              </w:rPr>
              <w:t xml:space="preserve"> the competencies demonstrated in the teaching. Written feedback is supplied to the candidate after the post observation meeting to provide evidence for the TEAP portfolio.</w:t>
            </w:r>
          </w:p>
          <w:p w14:paraId="39011F87" w14:textId="77777777" w:rsidR="00860FA2" w:rsidRPr="00E66411" w:rsidRDefault="00860FA2" w:rsidP="002C20AF">
            <w:pPr>
              <w:rPr>
                <w:rFonts w:cstheme="minorHAnsi"/>
              </w:rPr>
            </w:pPr>
          </w:p>
        </w:tc>
      </w:tr>
    </w:tbl>
    <w:p w14:paraId="14B5F8DF" w14:textId="77777777" w:rsidR="00860FA2" w:rsidRDefault="00860FA2" w:rsidP="00860FA2"/>
    <w:p w14:paraId="24195150" w14:textId="5CE70453" w:rsidR="00860FA2" w:rsidRPr="003A68AC" w:rsidRDefault="00860FA2" w:rsidP="00860FA2">
      <w:pPr>
        <w:rPr>
          <w:b/>
          <w:bCs/>
          <w:color w:val="538135" w:themeColor="accent6" w:themeShade="BF"/>
          <w:sz w:val="28"/>
          <w:szCs w:val="28"/>
        </w:rPr>
      </w:pPr>
      <w:r w:rsidRPr="003A68AC">
        <w:rPr>
          <w:b/>
          <w:bCs/>
          <w:color w:val="538135" w:themeColor="accent6" w:themeShade="BF"/>
          <w:sz w:val="28"/>
          <w:szCs w:val="28"/>
        </w:rPr>
        <w:t>RECORDED OBSERVATIONS</w:t>
      </w:r>
    </w:p>
    <w:tbl>
      <w:tblPr>
        <w:tblStyle w:val="TableGrid"/>
        <w:tblW w:w="0" w:type="auto"/>
        <w:tblLook w:val="04A0" w:firstRow="1" w:lastRow="0" w:firstColumn="1" w:lastColumn="0" w:noHBand="0" w:noVBand="1"/>
      </w:tblPr>
      <w:tblGrid>
        <w:gridCol w:w="10456"/>
      </w:tblGrid>
      <w:tr w:rsidR="00860FA2" w14:paraId="0F160D9B" w14:textId="77777777" w:rsidTr="68817846">
        <w:tc>
          <w:tcPr>
            <w:tcW w:w="10456" w:type="dxa"/>
          </w:tcPr>
          <w:p w14:paraId="7A513CC8" w14:textId="77777777" w:rsidR="00860FA2" w:rsidRPr="00616EB4" w:rsidRDefault="00860FA2" w:rsidP="002C20AF">
            <w:pPr>
              <w:pStyle w:val="ListParagraph"/>
              <w:rPr>
                <w:rFonts w:asciiTheme="minorHAnsi" w:hAnsiTheme="minorHAnsi" w:cstheme="minorHAnsi"/>
              </w:rPr>
            </w:pPr>
          </w:p>
          <w:p w14:paraId="1995B2E1" w14:textId="77777777" w:rsidR="00860FA2" w:rsidRPr="00A75441" w:rsidRDefault="00860FA2" w:rsidP="00860FA2">
            <w:pPr>
              <w:pStyle w:val="ListParagraph"/>
              <w:numPr>
                <w:ilvl w:val="0"/>
                <w:numId w:val="13"/>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A recorded observation involves an observer viewing a recording of a candidate’s teaching then discussing it with the candidate</w:t>
            </w:r>
            <w:r>
              <w:rPr>
                <w:rFonts w:asciiTheme="minorHAnsi" w:hAnsiTheme="minorHAnsi" w:cstheme="minorHAnsi"/>
                <w:sz w:val="24"/>
                <w:szCs w:val="24"/>
              </w:rPr>
              <w:t>.</w:t>
            </w:r>
          </w:p>
          <w:p w14:paraId="1EFC1CB6" w14:textId="77777777" w:rsidR="00860FA2" w:rsidRPr="00A75441" w:rsidRDefault="00860FA2" w:rsidP="002C20AF">
            <w:pPr>
              <w:pStyle w:val="ListParagraph"/>
              <w:spacing w:line="276" w:lineRule="auto"/>
              <w:jc w:val="both"/>
              <w:rPr>
                <w:rFonts w:asciiTheme="minorHAnsi" w:hAnsiTheme="minorHAnsi" w:cstheme="minorHAnsi"/>
                <w:sz w:val="24"/>
                <w:szCs w:val="24"/>
              </w:rPr>
            </w:pPr>
          </w:p>
          <w:p w14:paraId="48E623B8" w14:textId="77777777" w:rsidR="00860FA2" w:rsidRPr="00A75441" w:rsidRDefault="00860FA2" w:rsidP="00860FA2">
            <w:pPr>
              <w:pStyle w:val="ListParagraph"/>
              <w:numPr>
                <w:ilvl w:val="0"/>
                <w:numId w:val="13"/>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 xml:space="preserve">The </w:t>
            </w:r>
            <w:proofErr w:type="spellStart"/>
            <w:r w:rsidRPr="00A75441">
              <w:rPr>
                <w:rFonts w:asciiTheme="minorHAnsi" w:hAnsiTheme="minorHAnsi" w:cstheme="minorHAnsi"/>
                <w:sz w:val="24"/>
                <w:szCs w:val="24"/>
              </w:rPr>
              <w:t>observee</w:t>
            </w:r>
            <w:proofErr w:type="spellEnd"/>
            <w:r w:rsidRPr="00A75441">
              <w:rPr>
                <w:rFonts w:asciiTheme="minorHAnsi" w:hAnsiTheme="minorHAnsi" w:cstheme="minorHAnsi"/>
                <w:sz w:val="24"/>
                <w:szCs w:val="24"/>
              </w:rPr>
              <w:t xml:space="preserve"> is responsible for obtaining students’ consent to being recorded. It is recommended that </w:t>
            </w:r>
            <w:r>
              <w:rPr>
                <w:rFonts w:asciiTheme="minorHAnsi" w:hAnsiTheme="minorHAnsi" w:cstheme="minorHAnsi"/>
                <w:sz w:val="24"/>
                <w:szCs w:val="24"/>
              </w:rPr>
              <w:t xml:space="preserve">verbal </w:t>
            </w:r>
            <w:r w:rsidRPr="00A75441">
              <w:rPr>
                <w:rFonts w:asciiTheme="minorHAnsi" w:hAnsiTheme="minorHAnsi" w:cstheme="minorHAnsi"/>
                <w:sz w:val="24"/>
                <w:szCs w:val="24"/>
              </w:rPr>
              <w:t>consent is gained</w:t>
            </w:r>
            <w:r>
              <w:rPr>
                <w:rFonts w:asciiTheme="minorHAnsi" w:hAnsiTheme="minorHAnsi" w:cstheme="minorHAnsi"/>
                <w:sz w:val="24"/>
                <w:szCs w:val="24"/>
              </w:rPr>
              <w:t xml:space="preserve"> in advance</w:t>
            </w:r>
            <w:r w:rsidRPr="00A75441">
              <w:rPr>
                <w:rFonts w:asciiTheme="minorHAnsi" w:hAnsiTheme="minorHAnsi" w:cstheme="minorHAnsi"/>
                <w:sz w:val="24"/>
                <w:szCs w:val="24"/>
              </w:rPr>
              <w:t xml:space="preserve"> from </w:t>
            </w:r>
            <w:r>
              <w:rPr>
                <w:rFonts w:asciiTheme="minorHAnsi" w:hAnsiTheme="minorHAnsi" w:cstheme="minorHAnsi"/>
                <w:sz w:val="24"/>
                <w:szCs w:val="24"/>
              </w:rPr>
              <w:t>each</w:t>
            </w:r>
            <w:r w:rsidRPr="00A75441">
              <w:rPr>
                <w:rFonts w:asciiTheme="minorHAnsi" w:hAnsiTheme="minorHAnsi" w:cstheme="minorHAnsi"/>
                <w:sz w:val="24"/>
                <w:szCs w:val="24"/>
              </w:rPr>
              <w:t xml:space="preserve"> student </w:t>
            </w:r>
            <w:r>
              <w:rPr>
                <w:rFonts w:asciiTheme="minorHAnsi" w:hAnsiTheme="minorHAnsi" w:cstheme="minorHAnsi"/>
                <w:sz w:val="24"/>
                <w:szCs w:val="24"/>
              </w:rPr>
              <w:t xml:space="preserve"> that will feature on the recording.</w:t>
            </w:r>
          </w:p>
          <w:p w14:paraId="3FF52D20" w14:textId="77777777" w:rsidR="00860FA2" w:rsidRPr="00A75441" w:rsidRDefault="00860FA2" w:rsidP="002C20AF">
            <w:pPr>
              <w:pStyle w:val="ListParagraph"/>
              <w:spacing w:line="276" w:lineRule="auto"/>
              <w:jc w:val="both"/>
              <w:rPr>
                <w:rFonts w:asciiTheme="minorHAnsi" w:hAnsiTheme="minorHAnsi" w:cstheme="minorHAnsi"/>
                <w:sz w:val="24"/>
                <w:szCs w:val="24"/>
              </w:rPr>
            </w:pPr>
          </w:p>
          <w:p w14:paraId="3BD0F1F4" w14:textId="5EECB8D7" w:rsidR="00860FA2" w:rsidRPr="00A75441" w:rsidRDefault="00860FA2" w:rsidP="00860FA2">
            <w:pPr>
              <w:pStyle w:val="ListParagraph"/>
              <w:numPr>
                <w:ilvl w:val="0"/>
                <w:numId w:val="13"/>
              </w:numPr>
              <w:spacing w:line="276" w:lineRule="auto"/>
              <w:jc w:val="both"/>
              <w:rPr>
                <w:rFonts w:asciiTheme="minorHAnsi" w:hAnsiTheme="minorHAnsi" w:cstheme="minorHAnsi"/>
                <w:sz w:val="24"/>
                <w:szCs w:val="24"/>
              </w:rPr>
            </w:pPr>
            <w:proofErr w:type="spellStart"/>
            <w:r w:rsidRPr="00A75441">
              <w:rPr>
                <w:rFonts w:asciiTheme="minorHAnsi" w:hAnsiTheme="minorHAnsi" w:cstheme="minorHAnsi"/>
                <w:sz w:val="24"/>
                <w:szCs w:val="24"/>
              </w:rPr>
              <w:t>Observees</w:t>
            </w:r>
            <w:proofErr w:type="spellEnd"/>
            <w:r w:rsidRPr="00A75441">
              <w:rPr>
                <w:rFonts w:asciiTheme="minorHAnsi" w:hAnsiTheme="minorHAnsi" w:cstheme="minorHAnsi"/>
                <w:sz w:val="24"/>
                <w:szCs w:val="24"/>
              </w:rPr>
              <w:t xml:space="preserve"> are requested as standard to give consent for the recording to be added to the BALEAP library of EAP teaching observations. Where permission is granted for this, students will have their faces blurred out on the video to preserve anonymity. </w:t>
            </w:r>
            <w:r w:rsidRPr="00695722">
              <w:rPr>
                <w:rFonts w:asciiTheme="minorHAnsi" w:hAnsiTheme="minorHAnsi" w:cstheme="minorHAnsi"/>
                <w:sz w:val="24"/>
                <w:szCs w:val="24"/>
              </w:rPr>
              <w:t xml:space="preserve">The consent slip for this is provided </w:t>
            </w:r>
            <w:r w:rsidR="00B76779">
              <w:rPr>
                <w:rFonts w:asciiTheme="minorHAnsi" w:hAnsiTheme="minorHAnsi" w:cstheme="minorHAnsi"/>
                <w:sz w:val="24"/>
                <w:szCs w:val="24"/>
              </w:rPr>
              <w:t>later in this document</w:t>
            </w:r>
            <w:r>
              <w:rPr>
                <w:rFonts w:asciiTheme="minorHAnsi" w:hAnsiTheme="minorHAnsi" w:cstheme="minorHAnsi"/>
                <w:sz w:val="24"/>
                <w:szCs w:val="24"/>
              </w:rPr>
              <w:t>.</w:t>
            </w:r>
          </w:p>
          <w:p w14:paraId="59DEE280" w14:textId="77777777" w:rsidR="00860FA2" w:rsidRPr="00A75441" w:rsidRDefault="00860FA2" w:rsidP="002C20AF">
            <w:pPr>
              <w:pStyle w:val="ListParagraph"/>
              <w:spacing w:line="276" w:lineRule="auto"/>
              <w:jc w:val="both"/>
              <w:rPr>
                <w:rFonts w:cstheme="minorHAnsi"/>
                <w:sz w:val="24"/>
                <w:szCs w:val="24"/>
              </w:rPr>
            </w:pPr>
          </w:p>
          <w:p w14:paraId="56A41F91" w14:textId="77777777" w:rsidR="00860FA2" w:rsidRPr="00A75441" w:rsidRDefault="00860FA2" w:rsidP="00860FA2">
            <w:pPr>
              <w:pStyle w:val="ListParagraph"/>
              <w:numPr>
                <w:ilvl w:val="0"/>
                <w:numId w:val="13"/>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 xml:space="preserve">Observer and </w:t>
            </w:r>
            <w:proofErr w:type="spellStart"/>
            <w:r w:rsidRPr="00A75441">
              <w:rPr>
                <w:rFonts w:asciiTheme="minorHAnsi" w:hAnsiTheme="minorHAnsi" w:cstheme="minorHAnsi"/>
                <w:sz w:val="24"/>
                <w:szCs w:val="24"/>
              </w:rPr>
              <w:t>observee</w:t>
            </w:r>
            <w:proofErr w:type="spellEnd"/>
            <w:r w:rsidRPr="00A75441">
              <w:rPr>
                <w:rFonts w:asciiTheme="minorHAnsi" w:hAnsiTheme="minorHAnsi" w:cstheme="minorHAnsi"/>
                <w:sz w:val="24"/>
                <w:szCs w:val="24"/>
              </w:rPr>
              <w:t xml:space="preserve"> should agree on an appropriate length for the recording, which must be long enough to provide evidence of competencies. An observer is not expected to watch more </w:t>
            </w:r>
            <w:r w:rsidRPr="00A75441">
              <w:rPr>
                <w:rFonts w:asciiTheme="minorHAnsi" w:hAnsiTheme="minorHAnsi" w:cstheme="minorHAnsi"/>
                <w:sz w:val="24"/>
                <w:szCs w:val="24"/>
              </w:rPr>
              <w:lastRenderedPageBreak/>
              <w:t xml:space="preserve">than 1 hour of a recording, and less is often appropriate. It is recommended that recordings include the aims of the session to provide context for the observer. If the </w:t>
            </w:r>
            <w:proofErr w:type="spellStart"/>
            <w:r w:rsidRPr="00A75441">
              <w:rPr>
                <w:rFonts w:asciiTheme="minorHAnsi" w:hAnsiTheme="minorHAnsi" w:cstheme="minorHAnsi"/>
                <w:sz w:val="24"/>
                <w:szCs w:val="24"/>
              </w:rPr>
              <w:t>observee</w:t>
            </w:r>
            <w:proofErr w:type="spellEnd"/>
            <w:r w:rsidRPr="00A75441">
              <w:rPr>
                <w:rFonts w:asciiTheme="minorHAnsi" w:hAnsiTheme="minorHAnsi" w:cstheme="minorHAnsi"/>
                <w:sz w:val="24"/>
                <w:szCs w:val="24"/>
              </w:rPr>
              <w:t xml:space="preserve"> wishes, recordings can be edited before being sent to the observer.</w:t>
            </w:r>
          </w:p>
          <w:p w14:paraId="715BDA0F" w14:textId="77777777" w:rsidR="00860FA2" w:rsidRPr="00A75441" w:rsidRDefault="00860FA2" w:rsidP="002C20AF">
            <w:pPr>
              <w:pStyle w:val="ListParagraph"/>
              <w:spacing w:line="276" w:lineRule="auto"/>
              <w:jc w:val="both"/>
              <w:rPr>
                <w:rFonts w:asciiTheme="minorHAnsi" w:hAnsiTheme="minorHAnsi" w:cstheme="minorHAnsi"/>
                <w:sz w:val="24"/>
                <w:szCs w:val="24"/>
              </w:rPr>
            </w:pPr>
          </w:p>
          <w:p w14:paraId="6BC9703A" w14:textId="77777777" w:rsidR="00860FA2" w:rsidRPr="00A75441" w:rsidRDefault="00860FA2" w:rsidP="00860FA2">
            <w:pPr>
              <w:pStyle w:val="ListParagraph"/>
              <w:numPr>
                <w:ilvl w:val="0"/>
                <w:numId w:val="13"/>
              </w:numPr>
              <w:spacing w:line="276" w:lineRule="auto"/>
              <w:jc w:val="both"/>
              <w:rPr>
                <w:rFonts w:asciiTheme="minorHAnsi" w:hAnsiTheme="minorHAnsi" w:cstheme="minorHAnsi"/>
                <w:sz w:val="24"/>
                <w:szCs w:val="24"/>
              </w:rPr>
            </w:pPr>
            <w:proofErr w:type="spellStart"/>
            <w:r w:rsidRPr="00A75441">
              <w:rPr>
                <w:rFonts w:asciiTheme="minorHAnsi" w:hAnsiTheme="minorHAnsi" w:cstheme="minorHAnsi"/>
                <w:sz w:val="24"/>
                <w:szCs w:val="24"/>
              </w:rPr>
              <w:t>Observees</w:t>
            </w:r>
            <w:proofErr w:type="spellEnd"/>
            <w:r w:rsidRPr="00A75441">
              <w:rPr>
                <w:rFonts w:asciiTheme="minorHAnsi" w:hAnsiTheme="minorHAnsi" w:cstheme="minorHAnsi"/>
                <w:sz w:val="24"/>
                <w:szCs w:val="24"/>
              </w:rPr>
              <w:t xml:space="preserve"> should ensure in advance that the quality of the recording is fit for purpose, particularly the sound quality. A test recording is recommended as poor quality recordings may not offer sufficient evidence of competencies. Where a poor quality recording is submitted for observation, observers may request an alternative recording.</w:t>
            </w:r>
          </w:p>
          <w:p w14:paraId="29E347CC" w14:textId="77777777" w:rsidR="00860FA2" w:rsidRPr="00A75441" w:rsidRDefault="00860FA2" w:rsidP="002C20AF">
            <w:pPr>
              <w:spacing w:line="276" w:lineRule="auto"/>
              <w:jc w:val="both"/>
              <w:rPr>
                <w:rFonts w:cstheme="minorHAnsi"/>
                <w:sz w:val="24"/>
                <w:szCs w:val="24"/>
              </w:rPr>
            </w:pPr>
          </w:p>
          <w:p w14:paraId="0F463827" w14:textId="77777777" w:rsidR="00860FA2" w:rsidRPr="00A75441" w:rsidRDefault="00860FA2" w:rsidP="00860FA2">
            <w:pPr>
              <w:pStyle w:val="ListParagraph"/>
              <w:numPr>
                <w:ilvl w:val="0"/>
                <w:numId w:val="13"/>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The observer must be satisfied of the identity of the teacher in the recording. Such verification is likely to happen as a matter of course in a pre-observation meeting.</w:t>
            </w:r>
          </w:p>
          <w:p w14:paraId="13E4D7E2" w14:textId="77777777" w:rsidR="00860FA2" w:rsidRPr="00A75441" w:rsidRDefault="00860FA2" w:rsidP="002C20AF">
            <w:pPr>
              <w:pStyle w:val="ListParagraph"/>
              <w:spacing w:line="276" w:lineRule="auto"/>
              <w:jc w:val="both"/>
              <w:rPr>
                <w:rFonts w:cstheme="minorHAnsi"/>
                <w:sz w:val="24"/>
                <w:szCs w:val="24"/>
              </w:rPr>
            </w:pPr>
          </w:p>
          <w:p w14:paraId="4D3AB6EB" w14:textId="54DEA9A1" w:rsidR="00860FA2" w:rsidRPr="00A75441" w:rsidRDefault="68817846" w:rsidP="68817846">
            <w:pPr>
              <w:pStyle w:val="ListParagraph"/>
              <w:numPr>
                <w:ilvl w:val="0"/>
                <w:numId w:val="13"/>
              </w:numPr>
              <w:spacing w:line="276" w:lineRule="auto"/>
              <w:jc w:val="both"/>
              <w:rPr>
                <w:rFonts w:asciiTheme="minorHAnsi" w:hAnsiTheme="minorHAnsi" w:cstheme="minorBidi"/>
                <w:sz w:val="24"/>
                <w:szCs w:val="24"/>
              </w:rPr>
            </w:pPr>
            <w:r w:rsidRPr="68817846">
              <w:rPr>
                <w:rFonts w:asciiTheme="minorHAnsi" w:hAnsiTheme="minorHAnsi" w:cstheme="minorBidi"/>
                <w:sz w:val="24"/>
                <w:szCs w:val="24"/>
              </w:rPr>
              <w:t>Materials and aims of the teaching segment should be shared with the observer in advance. Pre-observation discussions can also include consideration of what the recording will and will not capture.</w:t>
            </w:r>
          </w:p>
          <w:p w14:paraId="60882997" w14:textId="77777777" w:rsidR="00860FA2" w:rsidRPr="00A75441" w:rsidRDefault="00860FA2" w:rsidP="002C20AF">
            <w:pPr>
              <w:jc w:val="both"/>
              <w:rPr>
                <w:rFonts w:cstheme="minorHAnsi"/>
                <w:sz w:val="24"/>
                <w:szCs w:val="24"/>
              </w:rPr>
            </w:pPr>
          </w:p>
          <w:p w14:paraId="62B065FD" w14:textId="77777777" w:rsidR="00860FA2" w:rsidRPr="00A75441" w:rsidRDefault="00860FA2" w:rsidP="00860FA2">
            <w:pPr>
              <w:pStyle w:val="ListParagraph"/>
              <w:numPr>
                <w:ilvl w:val="0"/>
                <w:numId w:val="13"/>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 xml:space="preserve">For recorded observations, the observer does not need to be present during the recording. </w:t>
            </w:r>
          </w:p>
          <w:p w14:paraId="24457679" w14:textId="77777777" w:rsidR="00860FA2" w:rsidRPr="00A75441" w:rsidRDefault="00860FA2" w:rsidP="002C20AF">
            <w:pPr>
              <w:spacing w:line="276" w:lineRule="auto"/>
              <w:rPr>
                <w:rFonts w:cstheme="minorHAnsi"/>
                <w:sz w:val="24"/>
                <w:szCs w:val="24"/>
              </w:rPr>
            </w:pPr>
          </w:p>
          <w:p w14:paraId="17DED873" w14:textId="77777777" w:rsidR="00860FA2" w:rsidRPr="00A75441" w:rsidRDefault="00860FA2" w:rsidP="00860FA2">
            <w:pPr>
              <w:pStyle w:val="ListParagraph"/>
              <w:numPr>
                <w:ilvl w:val="0"/>
                <w:numId w:val="13"/>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Video recordings often capture less classroom activity than live observations. In particular, video may not capture student interactions, quiet conversations, or monitoring during group activities. What is not captured cannot be evidenced. However, not all of the criteria need to be evidenced in an observation.</w:t>
            </w:r>
          </w:p>
          <w:p w14:paraId="5B227B1C" w14:textId="77777777" w:rsidR="00860FA2" w:rsidRPr="00A75441" w:rsidRDefault="00860FA2" w:rsidP="002C20AF">
            <w:pPr>
              <w:pStyle w:val="ListParagraph"/>
              <w:spacing w:line="276" w:lineRule="auto"/>
              <w:jc w:val="both"/>
              <w:rPr>
                <w:rFonts w:cstheme="minorHAnsi"/>
                <w:sz w:val="24"/>
                <w:szCs w:val="24"/>
              </w:rPr>
            </w:pPr>
          </w:p>
          <w:p w14:paraId="54D9B803" w14:textId="77777777" w:rsidR="00860FA2" w:rsidRPr="00A75441" w:rsidRDefault="00860FA2" w:rsidP="00860FA2">
            <w:pPr>
              <w:pStyle w:val="ListParagraph"/>
              <w:numPr>
                <w:ilvl w:val="0"/>
                <w:numId w:val="13"/>
              </w:numPr>
              <w:spacing w:line="276" w:lineRule="auto"/>
              <w:jc w:val="both"/>
              <w:rPr>
                <w:rFonts w:asciiTheme="minorHAnsi" w:hAnsiTheme="minorHAnsi" w:cstheme="minorHAnsi"/>
                <w:sz w:val="24"/>
                <w:szCs w:val="24"/>
              </w:rPr>
            </w:pPr>
            <w:r w:rsidRPr="00A75441">
              <w:rPr>
                <w:rFonts w:asciiTheme="minorHAnsi" w:hAnsiTheme="minorHAnsi" w:cstheme="minorHAnsi"/>
                <w:sz w:val="24"/>
                <w:szCs w:val="24"/>
              </w:rPr>
              <w:t>To meet the currency requirement for observations, the recorded teaching must be no older than 2 years. Older recordings are valid for inclusion as evidence in a portfolio, but will not count towards the requirement for 2 current observations.</w:t>
            </w:r>
          </w:p>
          <w:p w14:paraId="3F7538EF" w14:textId="77777777" w:rsidR="00860FA2" w:rsidRPr="007817D0" w:rsidRDefault="00860FA2" w:rsidP="002C20AF"/>
        </w:tc>
      </w:tr>
    </w:tbl>
    <w:p w14:paraId="5C14B28C" w14:textId="77777777" w:rsidR="00860FA2" w:rsidRDefault="00860FA2" w:rsidP="00860FA2"/>
    <w:p w14:paraId="21128A64" w14:textId="259DCB7B" w:rsidR="00860FA2" w:rsidRPr="003A68AC" w:rsidRDefault="00860FA2" w:rsidP="00860FA2">
      <w:pPr>
        <w:rPr>
          <w:b/>
          <w:bCs/>
          <w:color w:val="538135" w:themeColor="accent6" w:themeShade="BF"/>
          <w:sz w:val="28"/>
          <w:szCs w:val="28"/>
        </w:rPr>
      </w:pPr>
      <w:r w:rsidRPr="003A68AC">
        <w:rPr>
          <w:b/>
          <w:bCs/>
          <w:color w:val="538135" w:themeColor="accent6" w:themeShade="BF"/>
          <w:sz w:val="28"/>
          <w:szCs w:val="28"/>
        </w:rPr>
        <w:t xml:space="preserve">BLIND OBSERVATIONS: </w:t>
      </w:r>
    </w:p>
    <w:tbl>
      <w:tblPr>
        <w:tblStyle w:val="TableGrid"/>
        <w:tblW w:w="0" w:type="auto"/>
        <w:tblLook w:val="04A0" w:firstRow="1" w:lastRow="0" w:firstColumn="1" w:lastColumn="0" w:noHBand="0" w:noVBand="1"/>
      </w:tblPr>
      <w:tblGrid>
        <w:gridCol w:w="10456"/>
      </w:tblGrid>
      <w:tr w:rsidR="00860FA2" w:rsidRPr="009652DA" w14:paraId="36755FF4" w14:textId="77777777" w:rsidTr="002C20AF">
        <w:tc>
          <w:tcPr>
            <w:tcW w:w="10456" w:type="dxa"/>
          </w:tcPr>
          <w:p w14:paraId="5F53D686" w14:textId="77777777" w:rsidR="00860FA2" w:rsidRPr="00F3441F" w:rsidRDefault="00860FA2" w:rsidP="00860FA2">
            <w:pPr>
              <w:pStyle w:val="ListParagraph"/>
              <w:numPr>
                <w:ilvl w:val="0"/>
                <w:numId w:val="16"/>
              </w:numPr>
              <w:spacing w:line="276" w:lineRule="auto"/>
              <w:jc w:val="both"/>
              <w:rPr>
                <w:rFonts w:asciiTheme="minorHAnsi" w:hAnsiTheme="minorHAnsi" w:cstheme="minorHAnsi"/>
                <w:sz w:val="24"/>
                <w:szCs w:val="24"/>
              </w:rPr>
            </w:pPr>
            <w:r w:rsidRPr="00F3441F">
              <w:rPr>
                <w:rFonts w:asciiTheme="minorHAnsi" w:hAnsiTheme="minorHAnsi" w:cstheme="minorHAnsi"/>
                <w:sz w:val="24"/>
                <w:szCs w:val="24"/>
              </w:rPr>
              <w:t xml:space="preserve">Blind observations occur when teaching is not observed directly, but is discussed by the teacher and an interlocutor in advance of and after teaching takes place. </w:t>
            </w:r>
          </w:p>
          <w:p w14:paraId="2E59B55D" w14:textId="77777777" w:rsidR="00860FA2" w:rsidRPr="00F3441F" w:rsidRDefault="00860FA2" w:rsidP="002C20AF">
            <w:pPr>
              <w:pStyle w:val="ListParagraph"/>
              <w:spacing w:line="276" w:lineRule="auto"/>
              <w:jc w:val="both"/>
              <w:rPr>
                <w:rFonts w:asciiTheme="minorHAnsi" w:hAnsiTheme="minorHAnsi" w:cstheme="minorHAnsi"/>
                <w:sz w:val="24"/>
                <w:szCs w:val="24"/>
              </w:rPr>
            </w:pPr>
          </w:p>
          <w:p w14:paraId="428F6CBA" w14:textId="77777777" w:rsidR="00860FA2" w:rsidRPr="00DB1449" w:rsidRDefault="00860FA2" w:rsidP="00860FA2">
            <w:pPr>
              <w:pStyle w:val="ListParagraph"/>
              <w:numPr>
                <w:ilvl w:val="0"/>
                <w:numId w:val="16"/>
              </w:numPr>
              <w:spacing w:line="276" w:lineRule="auto"/>
              <w:jc w:val="both"/>
              <w:rPr>
                <w:rFonts w:asciiTheme="minorHAnsi" w:hAnsiTheme="minorHAnsi" w:cstheme="minorHAnsi"/>
                <w:sz w:val="24"/>
                <w:szCs w:val="24"/>
              </w:rPr>
            </w:pPr>
            <w:r w:rsidRPr="00F3441F">
              <w:rPr>
                <w:rFonts w:asciiTheme="minorHAnsi" w:hAnsiTheme="minorHAnsi" w:cstheme="minorHAnsi"/>
                <w:sz w:val="24"/>
                <w:szCs w:val="24"/>
              </w:rPr>
              <w:t xml:space="preserve">Blind observations have a developmental focus: the observer aims to create a relaxed, exploratory environment rather than that of a formal </w:t>
            </w:r>
            <w:r>
              <w:rPr>
                <w:rFonts w:asciiTheme="minorHAnsi" w:hAnsiTheme="minorHAnsi" w:cstheme="minorHAnsi"/>
                <w:sz w:val="24"/>
                <w:szCs w:val="24"/>
              </w:rPr>
              <w:t xml:space="preserve">process such as an </w:t>
            </w:r>
            <w:r w:rsidRPr="00F3441F">
              <w:rPr>
                <w:rFonts w:asciiTheme="minorHAnsi" w:hAnsiTheme="minorHAnsi" w:cstheme="minorHAnsi"/>
                <w:sz w:val="24"/>
                <w:szCs w:val="24"/>
              </w:rPr>
              <w:t xml:space="preserve">interview. </w:t>
            </w:r>
          </w:p>
          <w:p w14:paraId="134B0167" w14:textId="77777777" w:rsidR="00860FA2" w:rsidRPr="00DB1449" w:rsidRDefault="00860FA2" w:rsidP="002C20AF">
            <w:pPr>
              <w:tabs>
                <w:tab w:val="left" w:pos="5935"/>
              </w:tabs>
            </w:pPr>
            <w:r>
              <w:tab/>
            </w:r>
          </w:p>
          <w:p w14:paraId="3F817A20" w14:textId="77777777" w:rsidR="00860FA2" w:rsidRPr="00F3441F" w:rsidRDefault="00860FA2" w:rsidP="00860FA2">
            <w:pPr>
              <w:pStyle w:val="ListParagraph"/>
              <w:numPr>
                <w:ilvl w:val="0"/>
                <w:numId w:val="16"/>
              </w:numPr>
              <w:spacing w:line="276" w:lineRule="auto"/>
              <w:jc w:val="both"/>
              <w:rPr>
                <w:rFonts w:asciiTheme="minorHAnsi" w:hAnsiTheme="minorHAnsi" w:cstheme="minorHAnsi"/>
                <w:sz w:val="24"/>
                <w:szCs w:val="24"/>
              </w:rPr>
            </w:pPr>
            <w:r w:rsidRPr="00F3441F">
              <w:rPr>
                <w:rFonts w:asciiTheme="minorHAnsi" w:hAnsiTheme="minorHAnsi" w:cstheme="minorHAnsi"/>
                <w:sz w:val="24"/>
                <w:szCs w:val="24"/>
              </w:rPr>
              <w:t xml:space="preserve">Lesson plans and materials are shared with the ‘observer’ in advance of the teaching. A pre-observation meeting takes place which focuses on aims and approaches to the lesson, as well as pedagogical choices made and underlying rationales. The pre-observation meeting establishes which TEAP criteria the </w:t>
            </w:r>
            <w:proofErr w:type="spellStart"/>
            <w:r w:rsidRPr="00F3441F">
              <w:rPr>
                <w:rFonts w:asciiTheme="minorHAnsi" w:hAnsiTheme="minorHAnsi" w:cstheme="minorHAnsi"/>
                <w:sz w:val="24"/>
                <w:szCs w:val="24"/>
              </w:rPr>
              <w:t>observee</w:t>
            </w:r>
            <w:proofErr w:type="spellEnd"/>
            <w:r w:rsidRPr="00F3441F">
              <w:rPr>
                <w:rFonts w:asciiTheme="minorHAnsi" w:hAnsiTheme="minorHAnsi" w:cstheme="minorHAnsi"/>
                <w:sz w:val="24"/>
                <w:szCs w:val="24"/>
              </w:rPr>
              <w:t xml:space="preserve"> aims to demonstrate in the teaching. </w:t>
            </w:r>
          </w:p>
          <w:p w14:paraId="6536EFD2" w14:textId="77777777" w:rsidR="00860FA2" w:rsidRPr="00F3441F" w:rsidRDefault="00860FA2" w:rsidP="002C20AF">
            <w:pPr>
              <w:pStyle w:val="ListParagraph"/>
              <w:spacing w:line="276" w:lineRule="auto"/>
              <w:jc w:val="both"/>
              <w:rPr>
                <w:rFonts w:cstheme="minorHAnsi"/>
                <w:sz w:val="24"/>
                <w:szCs w:val="24"/>
              </w:rPr>
            </w:pPr>
          </w:p>
          <w:p w14:paraId="079B2F19" w14:textId="77777777" w:rsidR="00860FA2" w:rsidRPr="00F3441F" w:rsidRDefault="00860FA2" w:rsidP="00860FA2">
            <w:pPr>
              <w:pStyle w:val="ListParagraph"/>
              <w:numPr>
                <w:ilvl w:val="0"/>
                <w:numId w:val="16"/>
              </w:numPr>
              <w:spacing w:line="276" w:lineRule="auto"/>
              <w:jc w:val="both"/>
              <w:rPr>
                <w:rFonts w:asciiTheme="minorHAnsi" w:hAnsiTheme="minorHAnsi" w:cstheme="minorHAnsi"/>
                <w:sz w:val="24"/>
                <w:szCs w:val="24"/>
              </w:rPr>
            </w:pPr>
            <w:r w:rsidRPr="00F3441F">
              <w:rPr>
                <w:rFonts w:asciiTheme="minorHAnsi" w:hAnsiTheme="minorHAnsi" w:cstheme="minorHAnsi"/>
                <w:sz w:val="24"/>
                <w:szCs w:val="24"/>
              </w:rPr>
              <w:t xml:space="preserve">Soon after teaching takes place, the </w:t>
            </w:r>
            <w:proofErr w:type="spellStart"/>
            <w:r w:rsidRPr="00F3441F">
              <w:rPr>
                <w:rFonts w:asciiTheme="minorHAnsi" w:hAnsiTheme="minorHAnsi" w:cstheme="minorHAnsi"/>
                <w:sz w:val="24"/>
                <w:szCs w:val="24"/>
              </w:rPr>
              <w:t>observee</w:t>
            </w:r>
            <w:proofErr w:type="spellEnd"/>
            <w:r w:rsidRPr="00F3441F">
              <w:rPr>
                <w:rFonts w:asciiTheme="minorHAnsi" w:hAnsiTheme="minorHAnsi" w:cstheme="minorHAnsi"/>
                <w:sz w:val="24"/>
                <w:szCs w:val="24"/>
              </w:rPr>
              <w:t xml:space="preserve"> and ‘observer’ meet to discuss the lesson,</w:t>
            </w:r>
            <w:r w:rsidRPr="00F3441F">
              <w:rPr>
                <w:sz w:val="24"/>
                <w:szCs w:val="24"/>
              </w:rPr>
              <w:t xml:space="preserve"> </w:t>
            </w:r>
            <w:r w:rsidRPr="00F3441F">
              <w:rPr>
                <w:rFonts w:asciiTheme="minorHAnsi" w:hAnsiTheme="minorHAnsi" w:cstheme="minorHAnsi"/>
                <w:sz w:val="24"/>
                <w:szCs w:val="24"/>
              </w:rPr>
              <w:t>for an agreed amount of time to allow thorough reflection. The discussion explores aspects such as: choices made, the impact of the lesson; reflection on successful and less successful elements, and key developmental points.  The observer notes the specific criteria TEAP identified in the pre-</w:t>
            </w:r>
            <w:r w:rsidRPr="00F3441F">
              <w:rPr>
                <w:rFonts w:asciiTheme="minorHAnsi" w:hAnsiTheme="minorHAnsi" w:cstheme="minorHAnsi"/>
                <w:sz w:val="24"/>
                <w:szCs w:val="24"/>
              </w:rPr>
              <w:lastRenderedPageBreak/>
              <w:t xml:space="preserve">observation meeting and questions the </w:t>
            </w:r>
            <w:proofErr w:type="spellStart"/>
            <w:r w:rsidRPr="00F3441F">
              <w:rPr>
                <w:rFonts w:asciiTheme="minorHAnsi" w:hAnsiTheme="minorHAnsi" w:cstheme="minorHAnsi"/>
                <w:sz w:val="24"/>
                <w:szCs w:val="24"/>
              </w:rPr>
              <w:t>observee</w:t>
            </w:r>
            <w:proofErr w:type="spellEnd"/>
            <w:r w:rsidRPr="00F3441F">
              <w:rPr>
                <w:rFonts w:asciiTheme="minorHAnsi" w:hAnsiTheme="minorHAnsi" w:cstheme="minorHAnsi"/>
                <w:sz w:val="24"/>
                <w:szCs w:val="24"/>
              </w:rPr>
              <w:t xml:space="preserve"> to allow them to establish their competence against those criteria. </w:t>
            </w:r>
          </w:p>
          <w:p w14:paraId="676A8375" w14:textId="77777777" w:rsidR="00860FA2" w:rsidRPr="00F3441F" w:rsidRDefault="00860FA2" w:rsidP="002C20AF">
            <w:pPr>
              <w:pStyle w:val="ListParagraph"/>
              <w:spacing w:line="276" w:lineRule="auto"/>
              <w:jc w:val="both"/>
              <w:rPr>
                <w:rFonts w:cstheme="minorHAnsi"/>
                <w:sz w:val="24"/>
                <w:szCs w:val="24"/>
              </w:rPr>
            </w:pPr>
          </w:p>
          <w:p w14:paraId="7C42143D" w14:textId="77777777" w:rsidR="00860FA2" w:rsidRPr="00F3441F" w:rsidRDefault="00860FA2" w:rsidP="00860FA2">
            <w:pPr>
              <w:pStyle w:val="ListParagraph"/>
              <w:numPr>
                <w:ilvl w:val="0"/>
                <w:numId w:val="16"/>
              </w:numPr>
              <w:spacing w:line="276" w:lineRule="auto"/>
              <w:jc w:val="both"/>
              <w:rPr>
                <w:rFonts w:asciiTheme="minorHAnsi" w:hAnsiTheme="minorHAnsi" w:cstheme="minorHAnsi"/>
                <w:sz w:val="24"/>
                <w:szCs w:val="24"/>
              </w:rPr>
            </w:pPr>
            <w:r w:rsidRPr="00F3441F">
              <w:rPr>
                <w:rFonts w:asciiTheme="minorHAnsi" w:hAnsiTheme="minorHAnsi" w:cstheme="minorHAnsi"/>
                <w:sz w:val="24"/>
                <w:szCs w:val="24"/>
              </w:rPr>
              <w:t xml:space="preserve">The observer takes written notes during the discussion with a view to providing evidence for the candidate’s TEAP portfolio. </w:t>
            </w:r>
          </w:p>
          <w:p w14:paraId="0E0F6837" w14:textId="77777777" w:rsidR="00860FA2" w:rsidRPr="00F3441F" w:rsidRDefault="00860FA2" w:rsidP="002C20AF">
            <w:pPr>
              <w:pStyle w:val="ListParagraph"/>
              <w:spacing w:line="276" w:lineRule="auto"/>
              <w:jc w:val="both"/>
              <w:rPr>
                <w:rFonts w:cstheme="minorHAnsi"/>
                <w:sz w:val="24"/>
                <w:szCs w:val="24"/>
              </w:rPr>
            </w:pPr>
          </w:p>
          <w:p w14:paraId="001DC9CB" w14:textId="77777777" w:rsidR="00860FA2" w:rsidRDefault="00860FA2" w:rsidP="00860FA2">
            <w:pPr>
              <w:pStyle w:val="ListParagraph"/>
              <w:numPr>
                <w:ilvl w:val="0"/>
                <w:numId w:val="16"/>
              </w:numPr>
              <w:spacing w:line="276" w:lineRule="auto"/>
              <w:jc w:val="both"/>
              <w:rPr>
                <w:rFonts w:asciiTheme="minorHAnsi" w:hAnsiTheme="minorHAnsi" w:cstheme="minorHAnsi"/>
                <w:sz w:val="24"/>
                <w:szCs w:val="24"/>
              </w:rPr>
            </w:pPr>
            <w:r w:rsidRPr="00F3441F">
              <w:rPr>
                <w:rFonts w:asciiTheme="minorHAnsi" w:hAnsiTheme="minorHAnsi" w:cstheme="minorHAnsi"/>
                <w:sz w:val="24"/>
                <w:szCs w:val="24"/>
              </w:rPr>
              <w:t xml:space="preserve">Following the discussion, a post observation meeting takes place during which the observer feeds back to the candidate regarding criteria that were successfully evidenced, points of interest, and specific areas for development. The observer shares written feedback with the candidate after the post observation meeting as evidence for their portfolio. </w:t>
            </w:r>
          </w:p>
          <w:p w14:paraId="11D332FC" w14:textId="77777777" w:rsidR="00860FA2" w:rsidRPr="00815E7C" w:rsidRDefault="00860FA2" w:rsidP="002C20AF">
            <w:pPr>
              <w:pStyle w:val="ListParagraph"/>
              <w:rPr>
                <w:rFonts w:cstheme="minorHAnsi"/>
                <w:sz w:val="24"/>
                <w:szCs w:val="24"/>
              </w:rPr>
            </w:pPr>
          </w:p>
          <w:p w14:paraId="6E57B6E7" w14:textId="77777777" w:rsidR="00860FA2" w:rsidRPr="00F3441F" w:rsidRDefault="00860FA2" w:rsidP="00860FA2">
            <w:pPr>
              <w:pStyle w:val="ListParagraph"/>
              <w:numPr>
                <w:ilvl w:val="0"/>
                <w:numId w:val="16"/>
              </w:numPr>
              <w:spacing w:line="276" w:lineRule="auto"/>
              <w:jc w:val="both"/>
              <w:rPr>
                <w:rFonts w:asciiTheme="minorHAnsi" w:hAnsiTheme="minorHAnsi" w:cstheme="minorHAnsi"/>
                <w:sz w:val="24"/>
                <w:szCs w:val="24"/>
              </w:rPr>
            </w:pPr>
            <w:r>
              <w:rPr>
                <w:rFonts w:asciiTheme="minorHAnsi" w:hAnsiTheme="minorHAnsi" w:cstheme="minorHAnsi"/>
                <w:sz w:val="24"/>
                <w:szCs w:val="24"/>
              </w:rPr>
              <w:t>Blind observations may only be used for one of the two qualifying observations, not both.</w:t>
            </w:r>
          </w:p>
          <w:p w14:paraId="36109D75" w14:textId="77777777" w:rsidR="00860FA2" w:rsidRPr="00896DC5" w:rsidRDefault="00860FA2" w:rsidP="002C20AF">
            <w:pPr>
              <w:pStyle w:val="ListParagraph"/>
              <w:rPr>
                <w:rFonts w:asciiTheme="minorHAnsi" w:hAnsiTheme="minorHAnsi" w:cstheme="minorHAnsi"/>
              </w:rPr>
            </w:pPr>
          </w:p>
        </w:tc>
      </w:tr>
    </w:tbl>
    <w:p w14:paraId="4FEEF44C" w14:textId="77777777" w:rsidR="00860FA2" w:rsidRDefault="00860FA2" w:rsidP="00860FA2"/>
    <w:p w14:paraId="1D1EED97" w14:textId="77777777" w:rsidR="00860FA2" w:rsidRDefault="00860FA2" w:rsidP="00860FA2">
      <w:pPr>
        <w:rPr>
          <w:b/>
          <w:bCs/>
          <w:color w:val="538135" w:themeColor="accent6" w:themeShade="BF"/>
        </w:rPr>
        <w:sectPr w:rsidR="00860FA2" w:rsidSect="006A7F0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227" w:gutter="0"/>
          <w:cols w:space="708"/>
          <w:docGrid w:linePitch="360"/>
        </w:sectPr>
      </w:pPr>
    </w:p>
    <w:p w14:paraId="468D7580" w14:textId="3193F3AB" w:rsidR="00860FA2" w:rsidRPr="00CD1CFC" w:rsidRDefault="00860FA2" w:rsidP="00860FA2">
      <w:pPr>
        <w:spacing w:line="240" w:lineRule="auto"/>
        <w:rPr>
          <w:b/>
          <w:color w:val="538135" w:themeColor="accent6" w:themeShade="BF"/>
          <w:sz w:val="32"/>
          <w:szCs w:val="32"/>
          <w:u w:val="single"/>
        </w:rPr>
      </w:pPr>
      <w:r w:rsidRPr="00CD1CFC">
        <w:rPr>
          <w:b/>
          <w:color w:val="538135" w:themeColor="accent6" w:themeShade="BF"/>
          <w:sz w:val="32"/>
          <w:szCs w:val="32"/>
          <w:u w:val="single"/>
        </w:rPr>
        <w:lastRenderedPageBreak/>
        <w:t>BALEAP TEAP Accreditation Scheme: Observation documents.</w:t>
      </w:r>
    </w:p>
    <w:tbl>
      <w:tblPr>
        <w:tblStyle w:val="TableGrid"/>
        <w:tblW w:w="0" w:type="auto"/>
        <w:tblLook w:val="04A0" w:firstRow="1" w:lastRow="0" w:firstColumn="1" w:lastColumn="0" w:noHBand="0" w:noVBand="1"/>
      </w:tblPr>
      <w:tblGrid>
        <w:gridCol w:w="2260"/>
        <w:gridCol w:w="2410"/>
        <w:gridCol w:w="2552"/>
        <w:gridCol w:w="2976"/>
        <w:gridCol w:w="1886"/>
        <w:gridCol w:w="3298"/>
      </w:tblGrid>
      <w:tr w:rsidR="00860FA2" w14:paraId="4E5716D8" w14:textId="77777777" w:rsidTr="002C20AF">
        <w:tc>
          <w:tcPr>
            <w:tcW w:w="2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E17974" w14:textId="77777777" w:rsidR="00860FA2" w:rsidRPr="00A93115" w:rsidRDefault="00860FA2" w:rsidP="002C20AF">
            <w:pPr>
              <w:rPr>
                <w:b/>
              </w:rPr>
            </w:pPr>
            <w:proofErr w:type="spellStart"/>
            <w:r w:rsidRPr="00A93115">
              <w:rPr>
                <w:b/>
              </w:rPr>
              <w:t>Observee</w:t>
            </w:r>
            <w:proofErr w:type="spellEnd"/>
            <w:r>
              <w:rPr>
                <w:b/>
              </w:rPr>
              <w:t>:</w:t>
            </w:r>
          </w:p>
        </w:tc>
        <w:tc>
          <w:tcPr>
            <w:tcW w:w="2410" w:type="dxa"/>
            <w:tcBorders>
              <w:top w:val="single" w:sz="6" w:space="0" w:color="auto"/>
              <w:left w:val="single" w:sz="6" w:space="0" w:color="auto"/>
              <w:bottom w:val="single" w:sz="6" w:space="0" w:color="auto"/>
              <w:right w:val="single" w:sz="6" w:space="0" w:color="auto"/>
            </w:tcBorders>
            <w:vAlign w:val="center"/>
          </w:tcPr>
          <w:p w14:paraId="53FD3BB2" w14:textId="77777777" w:rsidR="00860FA2" w:rsidRDefault="00860FA2" w:rsidP="00B76779">
            <w:pPr>
              <w:rPr>
                <w:b/>
                <w:u w:val="single"/>
              </w:rPr>
            </w:pPr>
          </w:p>
          <w:p w14:paraId="34E7EC5D" w14:textId="77777777" w:rsidR="00860FA2" w:rsidRDefault="00860FA2" w:rsidP="00B76779">
            <w:pPr>
              <w:rPr>
                <w:b/>
                <w:u w:val="single"/>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637750" w14:textId="77777777" w:rsidR="00860FA2" w:rsidRPr="00250CAF" w:rsidRDefault="00860FA2" w:rsidP="002C20AF">
            <w:pPr>
              <w:rPr>
                <w:b/>
                <w:color w:val="808080" w:themeColor="background1" w:themeShade="80"/>
              </w:rPr>
            </w:pPr>
            <w:r w:rsidRPr="00250CAF">
              <w:rPr>
                <w:b/>
              </w:rPr>
              <w:t>Observer:</w:t>
            </w:r>
          </w:p>
        </w:tc>
        <w:tc>
          <w:tcPr>
            <w:tcW w:w="2976" w:type="dxa"/>
            <w:tcBorders>
              <w:top w:val="single" w:sz="6" w:space="0" w:color="auto"/>
              <w:left w:val="single" w:sz="6" w:space="0" w:color="auto"/>
              <w:bottom w:val="single" w:sz="6" w:space="0" w:color="auto"/>
              <w:right w:val="single" w:sz="6" w:space="0" w:color="auto"/>
            </w:tcBorders>
            <w:vAlign w:val="center"/>
          </w:tcPr>
          <w:p w14:paraId="42E51580" w14:textId="77777777" w:rsidR="00860FA2" w:rsidRDefault="00860FA2" w:rsidP="00B76779">
            <w:pPr>
              <w:rPr>
                <w:b/>
                <w:u w:val="single"/>
              </w:rPr>
            </w:pPr>
          </w:p>
        </w:tc>
        <w:tc>
          <w:tcPr>
            <w:tcW w:w="18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769661" w14:textId="77777777" w:rsidR="00860FA2" w:rsidRPr="00664A02" w:rsidRDefault="00860FA2" w:rsidP="002C20AF">
            <w:pPr>
              <w:rPr>
                <w:b/>
              </w:rPr>
            </w:pPr>
            <w:r>
              <w:rPr>
                <w:b/>
              </w:rPr>
              <w:t>Institution:</w:t>
            </w:r>
          </w:p>
        </w:tc>
        <w:tc>
          <w:tcPr>
            <w:tcW w:w="3298" w:type="dxa"/>
            <w:tcBorders>
              <w:top w:val="single" w:sz="6" w:space="0" w:color="auto"/>
              <w:left w:val="single" w:sz="6" w:space="0" w:color="auto"/>
              <w:bottom w:val="single" w:sz="6" w:space="0" w:color="auto"/>
              <w:right w:val="single" w:sz="6" w:space="0" w:color="auto"/>
            </w:tcBorders>
          </w:tcPr>
          <w:p w14:paraId="05740100" w14:textId="77777777" w:rsidR="00860FA2" w:rsidRDefault="00860FA2" w:rsidP="00B76779">
            <w:pPr>
              <w:rPr>
                <w:b/>
                <w:u w:val="single"/>
              </w:rPr>
            </w:pPr>
          </w:p>
        </w:tc>
      </w:tr>
      <w:tr w:rsidR="00860FA2" w:rsidRPr="00F96875" w14:paraId="394C34F7" w14:textId="77777777" w:rsidTr="002C20AF">
        <w:tc>
          <w:tcPr>
            <w:tcW w:w="2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143EFF" w14:textId="77777777" w:rsidR="00860FA2" w:rsidRDefault="00860FA2" w:rsidP="002C20AF">
            <w:pPr>
              <w:rPr>
                <w:b/>
              </w:rPr>
            </w:pPr>
            <w:r w:rsidRPr="006E7BD6">
              <w:rPr>
                <w:b/>
              </w:rPr>
              <w:t>Stage:</w:t>
            </w:r>
          </w:p>
          <w:p w14:paraId="69C1B75E" w14:textId="77777777" w:rsidR="00860FA2" w:rsidRPr="00A93115" w:rsidRDefault="00860FA2" w:rsidP="002C20AF">
            <w:pPr>
              <w:rPr>
                <w:b/>
              </w:rPr>
            </w:pPr>
            <w:r w:rsidRPr="00E56C0A">
              <w:rPr>
                <w:bCs/>
                <w:color w:val="808080" w:themeColor="background1" w:themeShade="80"/>
              </w:rPr>
              <w:t>(</w:t>
            </w:r>
            <w:r w:rsidRPr="00E56C0A">
              <w:rPr>
                <w:bCs/>
                <w:i/>
                <w:iCs/>
                <w:color w:val="808080" w:themeColor="background1" w:themeShade="80"/>
                <w:sz w:val="18"/>
                <w:szCs w:val="18"/>
              </w:rPr>
              <w:t>UG/PG/Foundation etc</w:t>
            </w:r>
            <w:r>
              <w:rPr>
                <w:bCs/>
                <w:i/>
                <w:iCs/>
                <w:color w:val="808080" w:themeColor="background1" w:themeShade="80"/>
                <w:sz w:val="18"/>
                <w:szCs w:val="18"/>
              </w:rPr>
              <w:t>.</w:t>
            </w:r>
            <w:r w:rsidRPr="00E56C0A">
              <w:rPr>
                <w:bCs/>
                <w:i/>
                <w:iCs/>
                <w:color w:val="808080" w:themeColor="background1" w:themeShade="80"/>
                <w:sz w:val="18"/>
                <w:szCs w:val="18"/>
              </w:rPr>
              <w:t>)</w:t>
            </w:r>
          </w:p>
        </w:tc>
        <w:tc>
          <w:tcPr>
            <w:tcW w:w="2410" w:type="dxa"/>
            <w:tcBorders>
              <w:top w:val="single" w:sz="6" w:space="0" w:color="auto"/>
              <w:left w:val="single" w:sz="6" w:space="0" w:color="auto"/>
              <w:bottom w:val="single" w:sz="6" w:space="0" w:color="auto"/>
              <w:right w:val="single" w:sz="6" w:space="0" w:color="auto"/>
            </w:tcBorders>
          </w:tcPr>
          <w:p w14:paraId="47A47F5E" w14:textId="77777777" w:rsidR="00860FA2" w:rsidRDefault="00860FA2" w:rsidP="00B76779">
            <w:pPr>
              <w:rPr>
                <w:b/>
                <w:u w:val="single"/>
              </w:rPr>
            </w:pP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B71A69" w14:textId="77777777" w:rsidR="00860FA2" w:rsidRPr="007134B2" w:rsidRDefault="00860FA2" w:rsidP="002C20AF">
            <w:pPr>
              <w:rPr>
                <w:b/>
                <w:lang w:val="fr-FR"/>
              </w:rPr>
            </w:pPr>
            <w:proofErr w:type="spellStart"/>
            <w:r w:rsidRPr="007134B2">
              <w:rPr>
                <w:b/>
                <w:lang w:val="fr-FR"/>
              </w:rPr>
              <w:t>Context</w:t>
            </w:r>
            <w:proofErr w:type="spellEnd"/>
            <w:r w:rsidRPr="007134B2">
              <w:rPr>
                <w:b/>
                <w:lang w:val="fr-FR"/>
              </w:rPr>
              <w:t>:</w:t>
            </w:r>
          </w:p>
          <w:p w14:paraId="677CD8C7" w14:textId="77777777" w:rsidR="00860FA2" w:rsidRPr="00F96875" w:rsidRDefault="00860FA2" w:rsidP="002C20AF">
            <w:pPr>
              <w:rPr>
                <w:b/>
                <w:u w:val="single"/>
                <w:lang w:val="fr-FR"/>
              </w:rPr>
            </w:pPr>
            <w:r w:rsidRPr="00F96875">
              <w:rPr>
                <w:bCs/>
                <w:i/>
                <w:iCs/>
                <w:sz w:val="18"/>
                <w:szCs w:val="18"/>
                <w:lang w:val="fr-FR"/>
              </w:rPr>
              <w:t>(</w:t>
            </w:r>
            <w:r w:rsidRPr="00F96875">
              <w:rPr>
                <w:bCs/>
                <w:i/>
                <w:iCs/>
                <w:color w:val="808080" w:themeColor="background1" w:themeShade="80"/>
                <w:sz w:val="18"/>
                <w:szCs w:val="18"/>
                <w:lang w:val="fr-FR"/>
              </w:rPr>
              <w:t>Presessional/</w:t>
            </w:r>
            <w:proofErr w:type="spellStart"/>
            <w:r w:rsidRPr="00F96875">
              <w:rPr>
                <w:bCs/>
                <w:i/>
                <w:iCs/>
                <w:color w:val="808080" w:themeColor="background1" w:themeShade="80"/>
                <w:sz w:val="18"/>
                <w:szCs w:val="18"/>
                <w:lang w:val="fr-FR"/>
              </w:rPr>
              <w:t>Insessional</w:t>
            </w:r>
            <w:proofErr w:type="spellEnd"/>
            <w:r w:rsidRPr="00F96875">
              <w:rPr>
                <w:bCs/>
                <w:i/>
                <w:iCs/>
                <w:color w:val="808080" w:themeColor="background1" w:themeShade="80"/>
                <w:sz w:val="18"/>
                <w:szCs w:val="18"/>
                <w:lang w:val="fr-FR"/>
              </w:rPr>
              <w:t xml:space="preserve">; online/F2F </w:t>
            </w:r>
            <w:proofErr w:type="spellStart"/>
            <w:r w:rsidRPr="00F96875">
              <w:rPr>
                <w:bCs/>
                <w:i/>
                <w:iCs/>
                <w:color w:val="808080" w:themeColor="background1" w:themeShade="80"/>
                <w:sz w:val="18"/>
                <w:szCs w:val="18"/>
                <w:lang w:val="fr-FR"/>
              </w:rPr>
              <w:t>etc</w:t>
            </w:r>
            <w:proofErr w:type="spellEnd"/>
            <w:r w:rsidRPr="00F96875">
              <w:rPr>
                <w:bCs/>
                <w:i/>
                <w:iCs/>
                <w:color w:val="808080" w:themeColor="background1" w:themeShade="80"/>
                <w:sz w:val="18"/>
                <w:szCs w:val="18"/>
                <w:lang w:val="fr-FR"/>
              </w:rPr>
              <w:t>).</w:t>
            </w:r>
          </w:p>
        </w:tc>
        <w:tc>
          <w:tcPr>
            <w:tcW w:w="2976" w:type="dxa"/>
            <w:tcBorders>
              <w:top w:val="single" w:sz="6" w:space="0" w:color="auto"/>
              <w:left w:val="single" w:sz="6" w:space="0" w:color="auto"/>
              <w:bottom w:val="single" w:sz="6" w:space="0" w:color="auto"/>
              <w:right w:val="single" w:sz="6" w:space="0" w:color="auto"/>
            </w:tcBorders>
          </w:tcPr>
          <w:p w14:paraId="3B9531B2" w14:textId="77777777" w:rsidR="00860FA2" w:rsidRPr="00F96875" w:rsidRDefault="00860FA2" w:rsidP="00B76779">
            <w:pPr>
              <w:rPr>
                <w:b/>
                <w:u w:val="single"/>
                <w:lang w:val="fr-FR"/>
              </w:rPr>
            </w:pPr>
          </w:p>
        </w:tc>
        <w:tc>
          <w:tcPr>
            <w:tcW w:w="18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0469D" w14:textId="77777777" w:rsidR="00860FA2" w:rsidRPr="00664A02" w:rsidRDefault="00860FA2" w:rsidP="002C20AF">
            <w:pPr>
              <w:rPr>
                <w:b/>
                <w:lang w:val="fr-FR"/>
              </w:rPr>
            </w:pPr>
            <w:r w:rsidRPr="00664A02">
              <w:rPr>
                <w:b/>
              </w:rPr>
              <w:t>Course/Module:</w:t>
            </w:r>
          </w:p>
        </w:tc>
        <w:tc>
          <w:tcPr>
            <w:tcW w:w="3298" w:type="dxa"/>
            <w:tcBorders>
              <w:top w:val="single" w:sz="6" w:space="0" w:color="auto"/>
              <w:left w:val="single" w:sz="6" w:space="0" w:color="auto"/>
              <w:bottom w:val="single" w:sz="6" w:space="0" w:color="auto"/>
              <w:right w:val="single" w:sz="6" w:space="0" w:color="auto"/>
            </w:tcBorders>
          </w:tcPr>
          <w:p w14:paraId="50C1E3C7" w14:textId="77777777" w:rsidR="00860FA2" w:rsidRPr="00F96875" w:rsidRDefault="00860FA2" w:rsidP="00B76779">
            <w:pPr>
              <w:rPr>
                <w:b/>
                <w:u w:val="single"/>
                <w:lang w:val="fr-FR"/>
              </w:rPr>
            </w:pPr>
          </w:p>
        </w:tc>
      </w:tr>
      <w:tr w:rsidR="00860FA2" w:rsidRPr="00F96875" w14:paraId="5E31F14C" w14:textId="77777777" w:rsidTr="002C20AF">
        <w:tc>
          <w:tcPr>
            <w:tcW w:w="2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60AE8B" w14:textId="77777777" w:rsidR="00860FA2" w:rsidRPr="002F52A0" w:rsidRDefault="00860FA2" w:rsidP="002C20AF">
            <w:pPr>
              <w:rPr>
                <w:b/>
                <w:lang w:val="en-GB"/>
              </w:rPr>
            </w:pPr>
            <w:r w:rsidRPr="002F52A0">
              <w:rPr>
                <w:b/>
                <w:lang w:val="en-GB"/>
              </w:rPr>
              <w:t>Focus:</w:t>
            </w:r>
          </w:p>
          <w:p w14:paraId="0E150B87" w14:textId="77777777" w:rsidR="00860FA2" w:rsidRPr="002F52A0" w:rsidRDefault="00860FA2" w:rsidP="002C20AF">
            <w:pPr>
              <w:rPr>
                <w:bCs/>
                <w:i/>
                <w:iCs/>
                <w:color w:val="808080" w:themeColor="background1" w:themeShade="80"/>
                <w:sz w:val="18"/>
                <w:szCs w:val="18"/>
                <w:lang w:val="en-GB"/>
              </w:rPr>
            </w:pPr>
            <w:r w:rsidRPr="002F52A0">
              <w:rPr>
                <w:bCs/>
                <w:i/>
                <w:iCs/>
                <w:color w:val="808080" w:themeColor="background1" w:themeShade="80"/>
                <w:sz w:val="18"/>
                <w:szCs w:val="18"/>
                <w:lang w:val="en-GB"/>
              </w:rPr>
              <w:t>(</w:t>
            </w:r>
            <w:proofErr w:type="spellStart"/>
            <w:r w:rsidRPr="002F52A0">
              <w:rPr>
                <w:bCs/>
                <w:i/>
                <w:iCs/>
                <w:color w:val="808080" w:themeColor="background1" w:themeShade="80"/>
                <w:sz w:val="18"/>
                <w:szCs w:val="18"/>
                <w:lang w:val="en-GB"/>
              </w:rPr>
              <w:t>eg</w:t>
            </w:r>
            <w:proofErr w:type="spellEnd"/>
            <w:r w:rsidRPr="002F52A0">
              <w:rPr>
                <w:bCs/>
                <w:i/>
                <w:iCs/>
                <w:color w:val="808080" w:themeColor="background1" w:themeShade="80"/>
                <w:sz w:val="18"/>
                <w:szCs w:val="18"/>
                <w:lang w:val="en-GB"/>
              </w:rPr>
              <w:t xml:space="preserve"> Intended Learning Outcomes)</w:t>
            </w:r>
          </w:p>
        </w:tc>
        <w:tc>
          <w:tcPr>
            <w:tcW w:w="7938"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867E56D" w14:textId="77777777" w:rsidR="00860FA2" w:rsidRPr="005A241D" w:rsidRDefault="00860FA2" w:rsidP="00B76779">
            <w:pPr>
              <w:rPr>
                <w:b/>
                <w:lang w:val="en-GB"/>
              </w:rPr>
            </w:pPr>
          </w:p>
        </w:tc>
        <w:tc>
          <w:tcPr>
            <w:tcW w:w="18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D966F5" w14:textId="77777777" w:rsidR="00860FA2" w:rsidRPr="00664A02" w:rsidRDefault="00860FA2" w:rsidP="002C20AF">
            <w:pPr>
              <w:rPr>
                <w:b/>
                <w:lang w:val="fr-FR"/>
              </w:rPr>
            </w:pPr>
            <w:r>
              <w:rPr>
                <w:b/>
                <w:lang w:val="fr-FR"/>
              </w:rPr>
              <w:t>Date &amp; Time of observation :</w:t>
            </w:r>
          </w:p>
        </w:tc>
        <w:tc>
          <w:tcPr>
            <w:tcW w:w="3298" w:type="dxa"/>
            <w:tcBorders>
              <w:top w:val="single" w:sz="6" w:space="0" w:color="auto"/>
              <w:left w:val="single" w:sz="6" w:space="0" w:color="auto"/>
              <w:bottom w:val="single" w:sz="6" w:space="0" w:color="auto"/>
              <w:right w:val="single" w:sz="6" w:space="0" w:color="auto"/>
            </w:tcBorders>
          </w:tcPr>
          <w:p w14:paraId="434F8F1C" w14:textId="77777777" w:rsidR="00860FA2" w:rsidRPr="00F96875" w:rsidRDefault="00860FA2" w:rsidP="00B76779">
            <w:pPr>
              <w:rPr>
                <w:b/>
                <w:u w:val="single"/>
                <w:lang w:val="fr-FR"/>
              </w:rPr>
            </w:pPr>
          </w:p>
        </w:tc>
      </w:tr>
    </w:tbl>
    <w:p w14:paraId="20C50175" w14:textId="77777777" w:rsidR="00A52DF3" w:rsidRDefault="00A52DF3" w:rsidP="00860FA2">
      <w:pPr>
        <w:rPr>
          <w:b/>
          <w:color w:val="538135" w:themeColor="accent6" w:themeShade="BF"/>
          <w:sz w:val="28"/>
          <w:szCs w:val="28"/>
          <w:lang w:val="fr-FR"/>
        </w:rPr>
      </w:pPr>
    </w:p>
    <w:p w14:paraId="32424B3D" w14:textId="04FE736D" w:rsidR="00860FA2" w:rsidRPr="00CD1CFC" w:rsidRDefault="00B76779" w:rsidP="00860FA2">
      <w:pPr>
        <w:rPr>
          <w:b/>
          <w:color w:val="538135" w:themeColor="accent6" w:themeShade="BF"/>
          <w:sz w:val="28"/>
          <w:szCs w:val="28"/>
          <w:lang w:val="fr-FR"/>
        </w:rPr>
      </w:pPr>
      <w:r>
        <w:rPr>
          <w:b/>
          <w:color w:val="538135" w:themeColor="accent6" w:themeShade="BF"/>
          <w:sz w:val="28"/>
          <w:szCs w:val="28"/>
          <w:lang w:val="fr-FR"/>
        </w:rPr>
        <w:t xml:space="preserve">A: </w:t>
      </w:r>
      <w:r w:rsidR="00860FA2" w:rsidRPr="00CD1CFC">
        <w:rPr>
          <w:b/>
          <w:color w:val="538135" w:themeColor="accent6" w:themeShade="BF"/>
          <w:sz w:val="28"/>
          <w:szCs w:val="28"/>
          <w:lang w:val="fr-FR"/>
        </w:rPr>
        <w:t>Pre-Observation Document (p1 of 2)</w:t>
      </w:r>
    </w:p>
    <w:p w14:paraId="344D398E" w14:textId="77777777" w:rsidR="00860FA2" w:rsidRPr="008C7E1D" w:rsidRDefault="00860FA2" w:rsidP="00860FA2">
      <w:pPr>
        <w:rPr>
          <w:sz w:val="24"/>
          <w:szCs w:val="24"/>
        </w:rPr>
      </w:pPr>
      <w:r w:rsidRPr="008C7E1D">
        <w:rPr>
          <w:sz w:val="24"/>
          <w:szCs w:val="24"/>
        </w:rPr>
        <w:t xml:space="preserve">The first part of a TEAP observation is typically a pre-observation meeting to contextualise the observation and align expectations of observer and </w:t>
      </w:r>
      <w:proofErr w:type="spellStart"/>
      <w:r w:rsidRPr="008C7E1D">
        <w:rPr>
          <w:sz w:val="24"/>
          <w:szCs w:val="24"/>
        </w:rPr>
        <w:t>observee</w:t>
      </w:r>
      <w:proofErr w:type="spellEnd"/>
      <w:r w:rsidRPr="008C7E1D">
        <w:rPr>
          <w:sz w:val="24"/>
          <w:szCs w:val="24"/>
        </w:rPr>
        <w:t>. Length and format of this meeting will vary depending on context.</w:t>
      </w:r>
    </w:p>
    <w:p w14:paraId="11A5C0A0" w14:textId="77777777" w:rsidR="00860FA2" w:rsidRPr="008C7E1D" w:rsidRDefault="00860FA2" w:rsidP="00860FA2">
      <w:pPr>
        <w:rPr>
          <w:sz w:val="24"/>
          <w:szCs w:val="24"/>
        </w:rPr>
      </w:pPr>
      <w:r w:rsidRPr="008C7E1D">
        <w:rPr>
          <w:sz w:val="24"/>
          <w:szCs w:val="24"/>
        </w:rPr>
        <w:t xml:space="preserve">The questions below can be used at your discretion as a framework for the pre-observation discussion. It is also recommended that the </w:t>
      </w:r>
      <w:proofErr w:type="spellStart"/>
      <w:r w:rsidRPr="008C7E1D">
        <w:rPr>
          <w:sz w:val="24"/>
          <w:szCs w:val="24"/>
        </w:rPr>
        <w:t>observee</w:t>
      </w:r>
      <w:proofErr w:type="spellEnd"/>
      <w:r w:rsidRPr="008C7E1D">
        <w:rPr>
          <w:sz w:val="24"/>
          <w:szCs w:val="24"/>
        </w:rPr>
        <w:t xml:space="preserve"> use the pre-observation to provide evidence of their competence in a range of the ‘planning &amp; design’ TEAP criteria. A selection of these criteria for the different pathways are in the table overleaf.</w:t>
      </w:r>
    </w:p>
    <w:tbl>
      <w:tblPr>
        <w:tblW w:w="15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41"/>
      </w:tblGrid>
      <w:tr w:rsidR="00860FA2" w14:paraId="728EA5B0" w14:textId="77777777" w:rsidTr="68817846">
        <w:tc>
          <w:tcPr>
            <w:tcW w:w="15441" w:type="dxa"/>
            <w:shd w:val="clear" w:color="auto" w:fill="auto"/>
            <w:tcMar>
              <w:top w:w="100" w:type="dxa"/>
              <w:left w:w="100" w:type="dxa"/>
              <w:bottom w:w="100" w:type="dxa"/>
              <w:right w:w="100" w:type="dxa"/>
            </w:tcMar>
          </w:tcPr>
          <w:p w14:paraId="1EDB6AE8" w14:textId="77777777" w:rsidR="00860FA2" w:rsidRPr="00CD1CFC" w:rsidRDefault="00860FA2" w:rsidP="002C20AF">
            <w:pPr>
              <w:pStyle w:val="NoSpacing"/>
              <w:rPr>
                <w:b/>
                <w:bCs/>
                <w:sz w:val="24"/>
                <w:szCs w:val="24"/>
              </w:rPr>
            </w:pPr>
            <w:r w:rsidRPr="00CD1CFC">
              <w:rPr>
                <w:b/>
                <w:bCs/>
                <w:sz w:val="24"/>
                <w:szCs w:val="24"/>
              </w:rPr>
              <w:t>Context</w:t>
            </w:r>
          </w:p>
          <w:p w14:paraId="62A10345" w14:textId="77777777" w:rsidR="00860FA2" w:rsidRPr="008C7E1D" w:rsidRDefault="00860FA2" w:rsidP="00860FA2">
            <w:pPr>
              <w:pStyle w:val="NoSpacing"/>
              <w:numPr>
                <w:ilvl w:val="0"/>
                <w:numId w:val="17"/>
              </w:numPr>
              <w:rPr>
                <w:sz w:val="24"/>
                <w:szCs w:val="24"/>
              </w:rPr>
            </w:pPr>
            <w:r w:rsidRPr="008C7E1D">
              <w:rPr>
                <w:sz w:val="24"/>
                <w:szCs w:val="24"/>
              </w:rPr>
              <w:t>What are the specific details of the class and the course? How have they influenced your planning?</w:t>
            </w:r>
          </w:p>
          <w:p w14:paraId="560768B9" w14:textId="77777777" w:rsidR="00860FA2" w:rsidRPr="008C7E1D" w:rsidRDefault="00860FA2" w:rsidP="00860FA2">
            <w:pPr>
              <w:pStyle w:val="NoSpacing"/>
              <w:numPr>
                <w:ilvl w:val="0"/>
                <w:numId w:val="17"/>
              </w:numPr>
              <w:rPr>
                <w:sz w:val="24"/>
                <w:szCs w:val="24"/>
              </w:rPr>
            </w:pPr>
            <w:r w:rsidRPr="008C7E1D">
              <w:rPr>
                <w:sz w:val="24"/>
                <w:szCs w:val="24"/>
              </w:rPr>
              <w:t>How will the observer access the session?</w:t>
            </w:r>
          </w:p>
          <w:p w14:paraId="7549684E" w14:textId="77777777" w:rsidR="00860FA2" w:rsidRPr="008C7E1D" w:rsidRDefault="00860FA2" w:rsidP="00860FA2">
            <w:pPr>
              <w:pStyle w:val="NoSpacing"/>
              <w:numPr>
                <w:ilvl w:val="0"/>
                <w:numId w:val="17"/>
              </w:numPr>
              <w:rPr>
                <w:sz w:val="24"/>
                <w:szCs w:val="24"/>
              </w:rPr>
            </w:pPr>
            <w:r w:rsidRPr="008C7E1D">
              <w:rPr>
                <w:sz w:val="24"/>
                <w:szCs w:val="24"/>
              </w:rPr>
              <w:t>What else would be valuable for the observer to know in advance?</w:t>
            </w:r>
          </w:p>
          <w:p w14:paraId="1C337625" w14:textId="7768469A" w:rsidR="00860FA2" w:rsidRPr="008C7E1D" w:rsidRDefault="68817846" w:rsidP="00860FA2">
            <w:pPr>
              <w:pStyle w:val="NoSpacing"/>
              <w:numPr>
                <w:ilvl w:val="0"/>
                <w:numId w:val="17"/>
              </w:numPr>
              <w:rPr>
                <w:sz w:val="24"/>
                <w:szCs w:val="24"/>
              </w:rPr>
            </w:pPr>
            <w:r w:rsidRPr="68817846">
              <w:rPr>
                <w:sz w:val="24"/>
                <w:szCs w:val="24"/>
              </w:rPr>
              <w:t xml:space="preserve">For a recording: are you happy for the recording to be used for educational purposes within BALEAP institutions? (recordings will be edited to blur out students’ faces) </w:t>
            </w:r>
          </w:p>
          <w:p w14:paraId="7D481C04" w14:textId="77777777" w:rsidR="00860FA2" w:rsidRPr="00CD1CFC" w:rsidRDefault="00860FA2" w:rsidP="002C20AF">
            <w:pPr>
              <w:pStyle w:val="NoSpacing"/>
              <w:rPr>
                <w:b/>
                <w:bCs/>
                <w:sz w:val="24"/>
                <w:szCs w:val="24"/>
              </w:rPr>
            </w:pPr>
            <w:r w:rsidRPr="00CD1CFC">
              <w:rPr>
                <w:b/>
                <w:bCs/>
                <w:sz w:val="24"/>
                <w:szCs w:val="24"/>
              </w:rPr>
              <w:t>Development</w:t>
            </w:r>
          </w:p>
          <w:p w14:paraId="5267B698" w14:textId="77777777" w:rsidR="00860FA2" w:rsidRPr="008C7E1D" w:rsidRDefault="00860FA2" w:rsidP="00860FA2">
            <w:pPr>
              <w:pStyle w:val="NoSpacing"/>
              <w:numPr>
                <w:ilvl w:val="0"/>
                <w:numId w:val="18"/>
              </w:numPr>
              <w:rPr>
                <w:sz w:val="24"/>
                <w:szCs w:val="24"/>
              </w:rPr>
            </w:pPr>
            <w:r w:rsidRPr="008C7E1D">
              <w:rPr>
                <w:sz w:val="24"/>
                <w:szCs w:val="24"/>
              </w:rPr>
              <w:t>What feedback have you had on observations in the past?</w:t>
            </w:r>
          </w:p>
          <w:p w14:paraId="6FD4C9D8" w14:textId="77777777" w:rsidR="00860FA2" w:rsidRPr="008C7E1D" w:rsidRDefault="00860FA2" w:rsidP="00860FA2">
            <w:pPr>
              <w:pStyle w:val="NoSpacing"/>
              <w:numPr>
                <w:ilvl w:val="0"/>
                <w:numId w:val="18"/>
              </w:numPr>
              <w:rPr>
                <w:sz w:val="24"/>
                <w:szCs w:val="24"/>
              </w:rPr>
            </w:pPr>
            <w:r w:rsidRPr="008C7E1D">
              <w:rPr>
                <w:sz w:val="24"/>
                <w:szCs w:val="24"/>
              </w:rPr>
              <w:t>What would make this observation developmental for you?</w:t>
            </w:r>
          </w:p>
          <w:p w14:paraId="5150617F" w14:textId="77777777" w:rsidR="00860FA2" w:rsidRPr="008C7E1D" w:rsidRDefault="00860FA2" w:rsidP="00860FA2">
            <w:pPr>
              <w:pStyle w:val="NoSpacing"/>
              <w:numPr>
                <w:ilvl w:val="0"/>
                <w:numId w:val="18"/>
              </w:numPr>
              <w:rPr>
                <w:sz w:val="24"/>
                <w:szCs w:val="24"/>
              </w:rPr>
            </w:pPr>
            <w:r w:rsidRPr="008C7E1D">
              <w:rPr>
                <w:sz w:val="24"/>
                <w:szCs w:val="24"/>
              </w:rPr>
              <w:t>What aspects of your practice do you want the observer to pay attention to? What might be valuable to discuss in the post-observation meeting?</w:t>
            </w:r>
          </w:p>
          <w:p w14:paraId="13B9330F" w14:textId="77777777" w:rsidR="00860FA2" w:rsidRPr="008C7E1D" w:rsidRDefault="00860FA2" w:rsidP="00860FA2">
            <w:pPr>
              <w:pStyle w:val="NoSpacing"/>
              <w:numPr>
                <w:ilvl w:val="0"/>
                <w:numId w:val="18"/>
              </w:numPr>
              <w:rPr>
                <w:sz w:val="24"/>
                <w:szCs w:val="24"/>
              </w:rPr>
            </w:pPr>
            <w:r w:rsidRPr="008C7E1D">
              <w:rPr>
                <w:sz w:val="24"/>
                <w:szCs w:val="24"/>
              </w:rPr>
              <w:t>How else might you make use of the observation as a learning opportunity?</w:t>
            </w:r>
          </w:p>
          <w:p w14:paraId="42E88BD5" w14:textId="77777777" w:rsidR="00860FA2" w:rsidRPr="00CD1CFC" w:rsidRDefault="00860FA2" w:rsidP="002C20AF">
            <w:pPr>
              <w:pStyle w:val="NoSpacing"/>
              <w:rPr>
                <w:b/>
                <w:bCs/>
                <w:sz w:val="24"/>
                <w:szCs w:val="24"/>
              </w:rPr>
            </w:pPr>
            <w:r w:rsidRPr="00CD1CFC">
              <w:rPr>
                <w:b/>
                <w:bCs/>
                <w:sz w:val="24"/>
                <w:szCs w:val="24"/>
              </w:rPr>
              <w:t>Criteria</w:t>
            </w:r>
          </w:p>
          <w:p w14:paraId="6E494BDC" w14:textId="77777777" w:rsidR="00860FA2" w:rsidRPr="008C7E1D" w:rsidRDefault="00860FA2" w:rsidP="00860FA2">
            <w:pPr>
              <w:pStyle w:val="NoSpacing"/>
              <w:numPr>
                <w:ilvl w:val="0"/>
                <w:numId w:val="19"/>
              </w:numPr>
              <w:rPr>
                <w:sz w:val="24"/>
                <w:szCs w:val="24"/>
              </w:rPr>
            </w:pPr>
            <w:r w:rsidRPr="37D8AA6C">
              <w:rPr>
                <w:sz w:val="24"/>
                <w:szCs w:val="24"/>
              </w:rPr>
              <w:t>Which TEAP criteria would you like to evidence in this observation? How do you intend to do so?</w:t>
            </w:r>
          </w:p>
          <w:p w14:paraId="0CF01CD4" w14:textId="77777777" w:rsidR="00860FA2" w:rsidRDefault="00860FA2" w:rsidP="00860FA2">
            <w:pPr>
              <w:pStyle w:val="NoSpacing"/>
              <w:numPr>
                <w:ilvl w:val="0"/>
                <w:numId w:val="19"/>
              </w:numPr>
              <w:rPr>
                <w:sz w:val="18"/>
                <w:szCs w:val="18"/>
              </w:rPr>
            </w:pPr>
            <w:r w:rsidRPr="008C7E1D">
              <w:rPr>
                <w:sz w:val="24"/>
                <w:szCs w:val="24"/>
              </w:rPr>
              <w:t>Which of the ‘planning and design’ criteria</w:t>
            </w:r>
            <w:r>
              <w:rPr>
                <w:sz w:val="24"/>
                <w:szCs w:val="24"/>
              </w:rPr>
              <w:t xml:space="preserve"> </w:t>
            </w:r>
            <w:r w:rsidRPr="008C7E1D">
              <w:rPr>
                <w:sz w:val="24"/>
                <w:szCs w:val="24"/>
              </w:rPr>
              <w:t xml:space="preserve">in the table </w:t>
            </w:r>
            <w:r>
              <w:rPr>
                <w:sz w:val="24"/>
                <w:szCs w:val="24"/>
              </w:rPr>
              <w:t>overleaf</w:t>
            </w:r>
            <w:r w:rsidRPr="008C7E1D">
              <w:rPr>
                <w:sz w:val="24"/>
                <w:szCs w:val="24"/>
              </w:rPr>
              <w:t xml:space="preserve"> can you provide evidence for in the pre-observation meeting?</w:t>
            </w:r>
            <w:r>
              <w:rPr>
                <w:sz w:val="18"/>
                <w:szCs w:val="18"/>
              </w:rPr>
              <w:t xml:space="preserve"> </w:t>
            </w:r>
          </w:p>
        </w:tc>
      </w:tr>
    </w:tbl>
    <w:p w14:paraId="65774560" w14:textId="77777777" w:rsidR="00860FA2" w:rsidRDefault="00860FA2" w:rsidP="00860FA2">
      <w:pPr>
        <w:rPr>
          <w:b/>
          <w:bCs/>
          <w:color w:val="538135" w:themeColor="accent6" w:themeShade="BF"/>
        </w:rPr>
        <w:sectPr w:rsidR="00860FA2" w:rsidSect="005A68DD">
          <w:headerReference w:type="default" r:id="rId14"/>
          <w:pgSz w:w="16838" w:h="11906" w:orient="landscape"/>
          <w:pgMar w:top="720" w:right="720" w:bottom="720" w:left="720" w:header="708" w:footer="454" w:gutter="0"/>
          <w:cols w:space="708"/>
          <w:docGrid w:linePitch="360"/>
        </w:sectPr>
      </w:pPr>
    </w:p>
    <w:p w14:paraId="2BAD5835" w14:textId="77777777" w:rsidR="00860FA2" w:rsidRPr="00DC171B" w:rsidRDefault="00860FA2" w:rsidP="00860FA2">
      <w:pPr>
        <w:rPr>
          <w:b/>
          <w:bCs/>
          <w:sz w:val="28"/>
          <w:szCs w:val="28"/>
          <w:lang w:val="fr-FR"/>
        </w:rPr>
      </w:pPr>
      <w:r w:rsidRPr="002C216C">
        <w:rPr>
          <w:b/>
          <w:noProof/>
          <w:color w:val="538135" w:themeColor="accent6" w:themeShade="BF"/>
          <w:sz w:val="32"/>
          <w:szCs w:val="32"/>
          <w:u w:val="single"/>
          <w:lang w:eastAsia="zh-CN"/>
        </w:rPr>
        <w:lastRenderedPageBreak/>
        <mc:AlternateContent>
          <mc:Choice Requires="wps">
            <w:drawing>
              <wp:anchor distT="45720" distB="45720" distL="114300" distR="114300" simplePos="0" relativeHeight="251664384" behindDoc="1" locked="0" layoutInCell="1" allowOverlap="1" wp14:anchorId="7C56364B" wp14:editId="126DC9BB">
                <wp:simplePos x="0" y="0"/>
                <wp:positionH relativeFrom="column">
                  <wp:posOffset>7145079</wp:posOffset>
                </wp:positionH>
                <wp:positionV relativeFrom="paragraph">
                  <wp:posOffset>-433380</wp:posOffset>
                </wp:positionV>
                <wp:extent cx="2381693" cy="648335"/>
                <wp:effectExtent l="0" t="0" r="19050" b="184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693" cy="648335"/>
                        </a:xfrm>
                        <a:prstGeom prst="rect">
                          <a:avLst/>
                        </a:prstGeom>
                        <a:solidFill>
                          <a:srgbClr val="FFFFFF"/>
                        </a:solidFill>
                        <a:ln w="9525">
                          <a:solidFill>
                            <a:srgbClr val="000000"/>
                          </a:solidFill>
                          <a:miter lim="800000"/>
                          <a:headEnd/>
                          <a:tailEnd/>
                        </a:ln>
                      </wps:spPr>
                      <wps:txbx>
                        <w:txbxContent>
                          <w:p w14:paraId="2040DED7" w14:textId="77777777" w:rsidR="00860FA2" w:rsidRPr="00610601" w:rsidRDefault="00860FA2" w:rsidP="00860FA2">
                            <w:pPr>
                              <w:rPr>
                                <w:sz w:val="24"/>
                                <w:szCs w:val="24"/>
                              </w:rPr>
                            </w:pPr>
                            <w:r w:rsidRPr="00610601">
                              <w:rPr>
                                <w:sz w:val="24"/>
                                <w:szCs w:val="24"/>
                              </w:rPr>
                              <w:t>Observee:</w:t>
                            </w:r>
                          </w:p>
                          <w:p w14:paraId="73B1A92E" w14:textId="77777777" w:rsidR="00860FA2" w:rsidRPr="00610601" w:rsidRDefault="00860FA2" w:rsidP="00860FA2">
                            <w:pPr>
                              <w:rPr>
                                <w:sz w:val="24"/>
                                <w:szCs w:val="24"/>
                              </w:rPr>
                            </w:pPr>
                            <w:r w:rsidRPr="00610601">
                              <w:rPr>
                                <w:sz w:val="24"/>
                                <w:szCs w:val="24"/>
                              </w:rPr>
                              <w:t>Observer</w:t>
                            </w: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6364B" id="_x0000_t202" coordsize="21600,21600" o:spt="202" path="m,l,21600r21600,l21600,xe">
                <v:stroke joinstyle="miter"/>
                <v:path gradientshapeok="t" o:connecttype="rect"/>
              </v:shapetype>
              <v:shape id="Text Box 2" o:spid="_x0000_s1026" type="#_x0000_t202" style="position:absolute;margin-left:562.6pt;margin-top:-34.1pt;width:187.55pt;height:51.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">
                <v:textbox>
                  <w:txbxContent>
                    <w:p w14:paraId="2040DED7" w14:textId="77777777" w:rsidR="00860FA2" w:rsidRPr="00610601" w:rsidRDefault="00860FA2" w:rsidP="00860FA2">
                      <w:pPr>
                        <w:rPr>
                          <w:sz w:val="24"/>
                          <w:szCs w:val="24"/>
                        </w:rPr>
                      </w:pPr>
                      <w:r w:rsidRPr="00610601">
                        <w:rPr>
                          <w:sz w:val="24"/>
                          <w:szCs w:val="24"/>
                        </w:rPr>
                        <w:t>Observee:</w:t>
                      </w:r>
                    </w:p>
                    <w:p w14:paraId="73B1A92E" w14:textId="77777777" w:rsidR="00860FA2" w:rsidRPr="00610601" w:rsidRDefault="00860FA2" w:rsidP="00860FA2">
                      <w:pPr>
                        <w:rPr>
                          <w:sz w:val="24"/>
                          <w:szCs w:val="24"/>
                        </w:rPr>
                      </w:pPr>
                      <w:r w:rsidRPr="00610601">
                        <w:rPr>
                          <w:sz w:val="24"/>
                          <w:szCs w:val="24"/>
                        </w:rPr>
                        <w:t>Observer</w:t>
                      </w:r>
                      <w:r>
                        <w:rPr>
                          <w:sz w:val="24"/>
                          <w:szCs w:val="24"/>
                        </w:rPr>
                        <w:t xml:space="preserve">: </w:t>
                      </w:r>
                    </w:p>
                  </w:txbxContent>
                </v:textbox>
              </v:shape>
            </w:pict>
          </mc:Fallback>
        </mc:AlternateContent>
      </w:r>
      <w:r w:rsidRPr="00DC171B">
        <w:rPr>
          <w:b/>
          <w:bCs/>
          <w:color w:val="538135" w:themeColor="accent6" w:themeShade="BF"/>
          <w:sz w:val="28"/>
          <w:szCs w:val="28"/>
          <w:lang w:val="fr-FR"/>
        </w:rPr>
        <w:t>Pre-observation document (p 2 o</w:t>
      </w:r>
      <w:r>
        <w:rPr>
          <w:b/>
          <w:bCs/>
          <w:color w:val="538135" w:themeColor="accent6" w:themeShade="BF"/>
          <w:sz w:val="28"/>
          <w:szCs w:val="28"/>
          <w:lang w:val="fr-FR"/>
        </w:rPr>
        <w:t>f 2)</w:t>
      </w:r>
    </w:p>
    <w:tbl>
      <w:tblPr>
        <w:tblW w:w="15016" w:type="dxa"/>
        <w:tblLayout w:type="fixed"/>
        <w:tblLook w:val="0400" w:firstRow="0" w:lastRow="0" w:firstColumn="0" w:lastColumn="0" w:noHBand="0" w:noVBand="1"/>
      </w:tblPr>
      <w:tblGrid>
        <w:gridCol w:w="1691"/>
        <w:gridCol w:w="7088"/>
        <w:gridCol w:w="6237"/>
      </w:tblGrid>
      <w:tr w:rsidR="00860FA2" w14:paraId="5D6B29C2" w14:textId="77777777" w:rsidTr="002C20AF">
        <w:trPr>
          <w:trHeight w:val="278"/>
        </w:trPr>
        <w:tc>
          <w:tcPr>
            <w:tcW w:w="169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41DA50C" w14:textId="77777777" w:rsidR="00860FA2" w:rsidRPr="00DC171B" w:rsidRDefault="00860FA2" w:rsidP="002C20AF">
            <w:pPr>
              <w:pStyle w:val="NoSpacing"/>
              <w:jc w:val="center"/>
              <w:rPr>
                <w:b/>
                <w:bCs/>
                <w:lang w:val="fr-FR"/>
              </w:rPr>
            </w:pPr>
          </w:p>
        </w:tc>
        <w:tc>
          <w:tcPr>
            <w:tcW w:w="708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051953F" w14:textId="77777777" w:rsidR="00860FA2" w:rsidRPr="00AF5689" w:rsidRDefault="00860FA2" w:rsidP="002C20AF">
            <w:pPr>
              <w:pStyle w:val="NoSpacing"/>
              <w:jc w:val="center"/>
              <w:rPr>
                <w:b/>
                <w:bCs/>
              </w:rPr>
            </w:pPr>
            <w:r>
              <w:rPr>
                <w:b/>
                <w:bCs/>
              </w:rPr>
              <w:t>Planning &amp; Design c</w:t>
            </w:r>
            <w:r w:rsidRPr="00AF5689">
              <w:rPr>
                <w:b/>
                <w:bCs/>
              </w:rPr>
              <w:t>riteria</w:t>
            </w:r>
          </w:p>
        </w:tc>
        <w:tc>
          <w:tcPr>
            <w:tcW w:w="623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4D79491" w14:textId="77777777" w:rsidR="00860FA2" w:rsidRPr="00AF5689" w:rsidRDefault="00860FA2" w:rsidP="002C20AF">
            <w:pPr>
              <w:pStyle w:val="NoSpacing"/>
              <w:jc w:val="center"/>
              <w:rPr>
                <w:b/>
                <w:bCs/>
              </w:rPr>
            </w:pPr>
            <w:r>
              <w:rPr>
                <w:b/>
                <w:bCs/>
              </w:rPr>
              <w:t>Observer notes</w:t>
            </w:r>
          </w:p>
        </w:tc>
      </w:tr>
      <w:tr w:rsidR="00860FA2" w14:paraId="3085DCF6" w14:textId="77777777" w:rsidTr="002C20AF">
        <w:tc>
          <w:tcPr>
            <w:tcW w:w="16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32DE252" w14:textId="77777777" w:rsidR="00860FA2" w:rsidRDefault="00860FA2" w:rsidP="002C20AF">
            <w:pPr>
              <w:spacing w:line="240" w:lineRule="auto"/>
              <w:jc w:val="center"/>
              <w:rPr>
                <w:rFonts w:ascii="Calibri" w:eastAsia="Calibri" w:hAnsi="Calibri" w:cs="Calibri"/>
                <w:b/>
                <w:sz w:val="20"/>
                <w:szCs w:val="20"/>
              </w:rPr>
            </w:pPr>
            <w:r>
              <w:rPr>
                <w:rFonts w:ascii="Calibri" w:eastAsia="Calibri" w:hAnsi="Calibri" w:cs="Calibri"/>
                <w:b/>
                <w:sz w:val="20"/>
                <w:szCs w:val="20"/>
              </w:rPr>
              <w:t>Associate Fellow</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25064BE" w14:textId="77777777" w:rsidR="00860FA2" w:rsidRDefault="00860FA2" w:rsidP="002C20AF">
            <w:pPr>
              <w:spacing w:line="240" w:lineRule="auto"/>
              <w:rPr>
                <w:rFonts w:ascii="Calibri" w:eastAsia="Calibri" w:hAnsi="Calibri" w:cs="Calibri"/>
                <w:sz w:val="20"/>
                <w:szCs w:val="20"/>
              </w:rPr>
            </w:pPr>
            <w:r>
              <w:rPr>
                <w:rFonts w:ascii="Calibri" w:eastAsia="Calibri" w:hAnsi="Calibri" w:cs="Calibri"/>
                <w:b/>
                <w:sz w:val="20"/>
                <w:szCs w:val="20"/>
              </w:rPr>
              <w:t>AP4:</w:t>
            </w:r>
            <w:r>
              <w:rPr>
                <w:rFonts w:ascii="Calibri" w:eastAsia="Calibri" w:hAnsi="Calibri" w:cs="Calibri"/>
                <w:sz w:val="20"/>
                <w:szCs w:val="20"/>
              </w:rPr>
              <w:t xml:space="preserve"> You incorporate knowledge of textual features and processing strategies into lesson planning.</w:t>
            </w:r>
          </w:p>
          <w:p w14:paraId="213597BB" w14:textId="77777777" w:rsidR="00860FA2" w:rsidRDefault="00860FA2" w:rsidP="002C20AF">
            <w:pPr>
              <w:spacing w:line="240" w:lineRule="auto"/>
              <w:rPr>
                <w:rFonts w:ascii="Calibri" w:eastAsia="Calibri" w:hAnsi="Calibri" w:cs="Calibri"/>
                <w:sz w:val="20"/>
                <w:szCs w:val="20"/>
              </w:rPr>
            </w:pPr>
            <w:r>
              <w:rPr>
                <w:rFonts w:ascii="Calibri" w:eastAsia="Calibri" w:hAnsi="Calibri" w:cs="Calibri"/>
                <w:b/>
                <w:sz w:val="20"/>
                <w:szCs w:val="20"/>
              </w:rPr>
              <w:t>AP5:</w:t>
            </w:r>
            <w:r>
              <w:rPr>
                <w:rFonts w:ascii="Calibri" w:eastAsia="Calibri" w:hAnsi="Calibri" w:cs="Calibri"/>
                <w:sz w:val="20"/>
                <w:szCs w:val="20"/>
              </w:rPr>
              <w:t xml:space="preserve"> You select and adapt appropriate EAP materials and modes of delivery.</w:t>
            </w:r>
          </w:p>
          <w:p w14:paraId="200A9815" w14:textId="77777777" w:rsidR="00860FA2" w:rsidRPr="001F17EB" w:rsidRDefault="00860FA2" w:rsidP="002C20AF">
            <w:pPr>
              <w:spacing w:line="240" w:lineRule="auto"/>
              <w:rPr>
                <w:rFonts w:ascii="Calibri" w:eastAsia="Calibri" w:hAnsi="Calibri" w:cs="Calibri"/>
                <w:sz w:val="20"/>
                <w:szCs w:val="20"/>
              </w:rPr>
            </w:pPr>
            <w:r>
              <w:rPr>
                <w:rFonts w:ascii="Calibri" w:eastAsia="Calibri" w:hAnsi="Calibri" w:cs="Calibri"/>
                <w:b/>
                <w:sz w:val="20"/>
                <w:szCs w:val="20"/>
              </w:rPr>
              <w:t>AP6</w:t>
            </w:r>
            <w:r>
              <w:rPr>
                <w:rFonts w:ascii="Calibri" w:eastAsia="Calibri" w:hAnsi="Calibri" w:cs="Calibri"/>
                <w:sz w:val="20"/>
                <w:szCs w:val="20"/>
              </w:rPr>
              <w:t>: You consider, anticipate and check student needs.</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1792B7B" w14:textId="77777777" w:rsidR="00860FA2" w:rsidRPr="00467663" w:rsidRDefault="00860FA2" w:rsidP="002C20AF">
            <w:pPr>
              <w:widowControl w:val="0"/>
              <w:spacing w:line="240" w:lineRule="auto"/>
              <w:rPr>
                <w:rFonts w:eastAsia="Calibri" w:cstheme="minorHAnsi"/>
                <w:bCs/>
              </w:rPr>
            </w:pPr>
          </w:p>
        </w:tc>
      </w:tr>
      <w:tr w:rsidR="00860FA2" w14:paraId="08BC473F" w14:textId="77777777" w:rsidTr="002C20AF">
        <w:trPr>
          <w:trHeight w:val="756"/>
        </w:trPr>
        <w:tc>
          <w:tcPr>
            <w:tcW w:w="169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1A7A8397" w14:textId="77777777" w:rsidR="00860FA2" w:rsidRPr="00962B4A" w:rsidRDefault="00860FA2" w:rsidP="002C20AF">
            <w:pPr>
              <w:spacing w:line="240" w:lineRule="auto"/>
              <w:jc w:val="center"/>
              <w:rPr>
                <w:rFonts w:ascii="Calibri" w:eastAsia="Calibri" w:hAnsi="Calibri" w:cs="Calibri"/>
                <w:b/>
              </w:rPr>
            </w:pPr>
            <w:r>
              <w:rPr>
                <w:rFonts w:ascii="Calibri" w:eastAsia="Calibri" w:hAnsi="Calibri" w:cs="Calibri"/>
                <w:b/>
              </w:rPr>
              <w:t>Fellow</w:t>
            </w:r>
          </w:p>
        </w:tc>
        <w:tc>
          <w:tcPr>
            <w:tcW w:w="7088" w:type="dxa"/>
            <w:vMerge w:val="restart"/>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tcPr>
          <w:p w14:paraId="6916F080" w14:textId="77777777" w:rsidR="00860FA2" w:rsidRPr="00962B4A" w:rsidRDefault="00860FA2" w:rsidP="002C20AF">
            <w:pPr>
              <w:spacing w:line="240" w:lineRule="auto"/>
              <w:rPr>
                <w:rFonts w:ascii="Calibri" w:eastAsia="Calibri" w:hAnsi="Calibri" w:cs="Calibri"/>
              </w:rPr>
            </w:pPr>
            <w:r w:rsidRPr="00962B4A">
              <w:rPr>
                <w:rFonts w:ascii="Calibri" w:eastAsia="Calibri" w:hAnsi="Calibri" w:cs="Calibri"/>
                <w:b/>
              </w:rPr>
              <w:t xml:space="preserve">FP6: </w:t>
            </w:r>
            <w:r w:rsidRPr="00962B4A">
              <w:rPr>
                <w:rFonts w:ascii="Calibri" w:eastAsia="Calibri" w:hAnsi="Calibri" w:cs="Calibri"/>
              </w:rPr>
              <w:t>You apply theories of text &amp; discourse analysis to materials design.</w:t>
            </w:r>
          </w:p>
          <w:p w14:paraId="301544A1" w14:textId="77777777" w:rsidR="00860FA2" w:rsidRPr="00962B4A" w:rsidRDefault="00860FA2" w:rsidP="002C20AF">
            <w:pPr>
              <w:spacing w:line="240" w:lineRule="auto"/>
              <w:rPr>
                <w:rFonts w:ascii="Calibri" w:eastAsia="Calibri" w:hAnsi="Calibri" w:cs="Calibri"/>
              </w:rPr>
            </w:pPr>
            <w:r w:rsidRPr="00962B4A">
              <w:rPr>
                <w:rFonts w:ascii="Calibri" w:eastAsia="Calibri" w:hAnsi="Calibri" w:cs="Calibri"/>
                <w:b/>
              </w:rPr>
              <w:t xml:space="preserve">FP7: </w:t>
            </w:r>
            <w:r w:rsidRPr="00962B4A">
              <w:rPr>
                <w:rFonts w:ascii="Calibri" w:eastAsia="Calibri" w:hAnsi="Calibri" w:cs="Calibri"/>
              </w:rPr>
              <w:t>You design or adapt a series of lessons or learning resources which develop student literacy.</w:t>
            </w:r>
          </w:p>
          <w:p w14:paraId="3AF69E12" w14:textId="77777777" w:rsidR="00860FA2" w:rsidRPr="00962B4A" w:rsidRDefault="00860FA2" w:rsidP="002C20AF">
            <w:pPr>
              <w:spacing w:line="240" w:lineRule="auto"/>
              <w:rPr>
                <w:rFonts w:ascii="Calibri" w:eastAsia="Calibri" w:hAnsi="Calibri" w:cs="Calibri"/>
              </w:rPr>
            </w:pPr>
            <w:r w:rsidRPr="00962B4A">
              <w:rPr>
                <w:rFonts w:ascii="Calibri" w:eastAsia="Calibri" w:hAnsi="Calibri" w:cs="Calibri"/>
                <w:b/>
              </w:rPr>
              <w:t xml:space="preserve">FP8: </w:t>
            </w:r>
            <w:r w:rsidRPr="00962B4A">
              <w:rPr>
                <w:rFonts w:ascii="Calibri" w:eastAsia="Calibri" w:hAnsi="Calibri" w:cs="Calibri"/>
              </w:rPr>
              <w:t>You use systematic needs analysis to inform your practice and that of colleagues.</w:t>
            </w:r>
          </w:p>
          <w:p w14:paraId="221ADA41" w14:textId="77777777" w:rsidR="00860FA2" w:rsidRPr="00962B4A" w:rsidRDefault="00860FA2" w:rsidP="002C20AF">
            <w:pPr>
              <w:spacing w:line="240" w:lineRule="auto"/>
              <w:rPr>
                <w:rFonts w:ascii="Calibri" w:eastAsia="Calibri" w:hAnsi="Calibri" w:cs="Calibri"/>
                <w:b/>
              </w:rPr>
            </w:pPr>
            <w:r w:rsidRPr="00962B4A">
              <w:rPr>
                <w:rFonts w:ascii="Calibri" w:eastAsia="Calibri" w:hAnsi="Calibri" w:cs="Calibri"/>
                <w:b/>
              </w:rPr>
              <w:t xml:space="preserve">FP9: </w:t>
            </w:r>
            <w:r w:rsidRPr="00962B4A">
              <w:rPr>
                <w:rFonts w:ascii="Calibri" w:eastAsia="Calibri" w:hAnsi="Calibri" w:cs="Calibri"/>
              </w:rPr>
              <w:t>You incorporate development of academic or professional attributes into materials and/or course design</w:t>
            </w:r>
            <w:r w:rsidRPr="00962B4A">
              <w:rPr>
                <w:rFonts w:ascii="Calibri" w:eastAsia="Calibri" w:hAnsi="Calibri" w:cs="Calibri"/>
                <w:b/>
              </w:rPr>
              <w:t>.</w:t>
            </w:r>
          </w:p>
        </w:tc>
        <w:tc>
          <w:tcPr>
            <w:tcW w:w="6237" w:type="dxa"/>
            <w:tcBorders>
              <w:top w:val="single" w:sz="8" w:space="0" w:color="000000"/>
              <w:left w:val="single" w:sz="8" w:space="0" w:color="000000"/>
              <w:right w:val="single" w:sz="8" w:space="0" w:color="000000"/>
            </w:tcBorders>
            <w:shd w:val="clear" w:color="auto" w:fill="FFFFFF" w:themeFill="background1"/>
          </w:tcPr>
          <w:p w14:paraId="7B33AE8D" w14:textId="77777777" w:rsidR="00860FA2" w:rsidRPr="00962B4A" w:rsidRDefault="00860FA2" w:rsidP="002C20AF">
            <w:pPr>
              <w:spacing w:line="240" w:lineRule="auto"/>
              <w:rPr>
                <w:rFonts w:ascii="Calibri" w:eastAsia="Calibri" w:hAnsi="Calibri" w:cs="Calibri"/>
                <w:b/>
              </w:rPr>
            </w:pPr>
          </w:p>
        </w:tc>
      </w:tr>
      <w:tr w:rsidR="00860FA2" w14:paraId="50FB222F" w14:textId="77777777" w:rsidTr="002C20AF">
        <w:trPr>
          <w:trHeight w:val="756"/>
        </w:trPr>
        <w:tc>
          <w:tcPr>
            <w:tcW w:w="1691" w:type="dxa"/>
            <w:vMerge/>
            <w:tcBorders>
              <w:left w:val="single" w:sz="8" w:space="0" w:color="000000"/>
              <w:right w:val="single" w:sz="8" w:space="0" w:color="000000"/>
            </w:tcBorders>
            <w:shd w:val="clear" w:color="auto" w:fill="D9D9D9" w:themeFill="background1" w:themeFillShade="D9"/>
            <w:vAlign w:val="center"/>
          </w:tcPr>
          <w:p w14:paraId="3A05DE48" w14:textId="77777777" w:rsidR="00860FA2" w:rsidRPr="00962B4A" w:rsidRDefault="00860FA2" w:rsidP="002C20AF">
            <w:pPr>
              <w:spacing w:line="240" w:lineRule="auto"/>
              <w:jc w:val="center"/>
              <w:rPr>
                <w:rFonts w:ascii="Calibri" w:eastAsia="Calibri" w:hAnsi="Calibri" w:cs="Calibri"/>
                <w:b/>
              </w:rPr>
            </w:pPr>
          </w:p>
        </w:tc>
        <w:tc>
          <w:tcPr>
            <w:tcW w:w="7088" w:type="dxa"/>
            <w:vMerge/>
            <w:tcBorders>
              <w:left w:val="single" w:sz="8" w:space="0" w:color="000000"/>
              <w:right w:val="single" w:sz="8" w:space="0" w:color="000000"/>
            </w:tcBorders>
            <w:shd w:val="clear" w:color="auto" w:fill="FFFFFF" w:themeFill="background1"/>
            <w:tcMar>
              <w:top w:w="100" w:type="dxa"/>
              <w:left w:w="100" w:type="dxa"/>
              <w:bottom w:w="100" w:type="dxa"/>
              <w:right w:w="100" w:type="dxa"/>
            </w:tcMar>
          </w:tcPr>
          <w:p w14:paraId="0E2D31F2" w14:textId="77777777" w:rsidR="00860FA2" w:rsidRPr="00962B4A" w:rsidRDefault="00860FA2" w:rsidP="002C20AF">
            <w:pPr>
              <w:spacing w:line="240" w:lineRule="auto"/>
              <w:rPr>
                <w:rFonts w:ascii="Calibri" w:eastAsia="Calibri" w:hAnsi="Calibri" w:cs="Calibri"/>
                <w:b/>
              </w:rPr>
            </w:pPr>
          </w:p>
        </w:tc>
        <w:tc>
          <w:tcPr>
            <w:tcW w:w="6237" w:type="dxa"/>
            <w:tcBorders>
              <w:left w:val="single" w:sz="8" w:space="0" w:color="000000"/>
              <w:right w:val="single" w:sz="8" w:space="0" w:color="000000"/>
            </w:tcBorders>
            <w:shd w:val="clear" w:color="auto" w:fill="FFFFFF" w:themeFill="background1"/>
          </w:tcPr>
          <w:p w14:paraId="76E1D6D2" w14:textId="77777777" w:rsidR="00860FA2" w:rsidRPr="00962B4A" w:rsidRDefault="00860FA2" w:rsidP="002C20AF">
            <w:pPr>
              <w:spacing w:line="240" w:lineRule="auto"/>
              <w:rPr>
                <w:rFonts w:ascii="Calibri" w:eastAsia="Calibri" w:hAnsi="Calibri" w:cs="Calibri"/>
                <w:b/>
              </w:rPr>
            </w:pPr>
          </w:p>
        </w:tc>
      </w:tr>
      <w:tr w:rsidR="00860FA2" w14:paraId="2AD48092" w14:textId="77777777" w:rsidTr="002C20AF">
        <w:trPr>
          <w:trHeight w:val="314"/>
        </w:trPr>
        <w:tc>
          <w:tcPr>
            <w:tcW w:w="169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4D5B547E" w14:textId="77777777" w:rsidR="00860FA2" w:rsidRPr="00962B4A" w:rsidRDefault="00860FA2" w:rsidP="002C20AF">
            <w:pPr>
              <w:spacing w:line="240" w:lineRule="auto"/>
              <w:jc w:val="center"/>
              <w:rPr>
                <w:rFonts w:ascii="Calibri" w:eastAsia="Calibri" w:hAnsi="Calibri" w:cs="Calibri"/>
                <w:b/>
              </w:rPr>
            </w:pPr>
          </w:p>
        </w:tc>
        <w:tc>
          <w:tcPr>
            <w:tcW w:w="7088" w:type="dxa"/>
            <w:vMerge/>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3C5436F" w14:textId="77777777" w:rsidR="00860FA2" w:rsidRPr="00962B4A" w:rsidRDefault="00860FA2" w:rsidP="002C20AF">
            <w:pPr>
              <w:spacing w:line="240" w:lineRule="auto"/>
              <w:rPr>
                <w:rFonts w:ascii="Calibri" w:eastAsia="Calibri" w:hAnsi="Calibri" w:cs="Calibri"/>
                <w:b/>
              </w:rPr>
            </w:pPr>
          </w:p>
        </w:tc>
        <w:tc>
          <w:tcPr>
            <w:tcW w:w="6237" w:type="dxa"/>
            <w:tcBorders>
              <w:left w:val="single" w:sz="8" w:space="0" w:color="000000"/>
              <w:bottom w:val="single" w:sz="8" w:space="0" w:color="000000"/>
              <w:right w:val="single" w:sz="8" w:space="0" w:color="000000"/>
            </w:tcBorders>
            <w:shd w:val="clear" w:color="auto" w:fill="FFFFFF" w:themeFill="background1"/>
          </w:tcPr>
          <w:p w14:paraId="01B8D51E" w14:textId="77777777" w:rsidR="00860FA2" w:rsidRPr="00962B4A" w:rsidRDefault="00860FA2" w:rsidP="002C20AF">
            <w:pPr>
              <w:spacing w:line="240" w:lineRule="auto"/>
              <w:rPr>
                <w:rFonts w:ascii="Calibri" w:eastAsia="Calibri" w:hAnsi="Calibri" w:cs="Calibri"/>
                <w:b/>
              </w:rPr>
            </w:pPr>
          </w:p>
        </w:tc>
      </w:tr>
      <w:tr w:rsidR="00860FA2" w14:paraId="2F67DE9F" w14:textId="77777777" w:rsidTr="002C20AF">
        <w:tc>
          <w:tcPr>
            <w:tcW w:w="16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5551C03" w14:textId="77777777" w:rsidR="00860FA2" w:rsidRPr="00962B4A" w:rsidRDefault="00860FA2" w:rsidP="002C20AF">
            <w:pPr>
              <w:spacing w:line="240" w:lineRule="auto"/>
              <w:jc w:val="center"/>
              <w:rPr>
                <w:rFonts w:ascii="Calibri" w:eastAsia="Calibri" w:hAnsi="Calibri" w:cs="Calibri"/>
                <w:b/>
              </w:rPr>
            </w:pPr>
            <w:r>
              <w:rPr>
                <w:rFonts w:ascii="Calibri" w:eastAsia="Calibri" w:hAnsi="Calibri" w:cs="Calibri"/>
                <w:b/>
              </w:rPr>
              <w:t>Senior Fellow</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D2067B3" w14:textId="77777777" w:rsidR="00860FA2" w:rsidRPr="00962B4A" w:rsidRDefault="00860FA2" w:rsidP="002C20AF">
            <w:pPr>
              <w:spacing w:line="240" w:lineRule="auto"/>
              <w:rPr>
                <w:rFonts w:ascii="Calibri" w:eastAsia="Calibri" w:hAnsi="Calibri" w:cs="Calibri"/>
              </w:rPr>
            </w:pPr>
            <w:r w:rsidRPr="00962B4A">
              <w:rPr>
                <w:rFonts w:ascii="Calibri" w:eastAsia="Calibri" w:hAnsi="Calibri" w:cs="Calibri"/>
                <w:b/>
              </w:rPr>
              <w:t xml:space="preserve">SP7: </w:t>
            </w:r>
            <w:r w:rsidRPr="00962B4A">
              <w:rPr>
                <w:rFonts w:ascii="Calibri" w:eastAsia="Calibri" w:hAnsi="Calibri" w:cs="Calibri"/>
              </w:rPr>
              <w:t>You (or those you lead) apply theories of text and approaches to discourse analysis to produce course materials for a specific community.</w:t>
            </w:r>
          </w:p>
          <w:p w14:paraId="7F36F1E0" w14:textId="77777777" w:rsidR="00860FA2" w:rsidRPr="00962B4A" w:rsidRDefault="00860FA2" w:rsidP="002C20AF">
            <w:pPr>
              <w:spacing w:line="240" w:lineRule="auto"/>
              <w:rPr>
                <w:rFonts w:ascii="Calibri" w:eastAsia="Calibri" w:hAnsi="Calibri" w:cs="Calibri"/>
              </w:rPr>
            </w:pPr>
            <w:r w:rsidRPr="00962B4A">
              <w:rPr>
                <w:rFonts w:ascii="Calibri" w:eastAsia="Calibri" w:hAnsi="Calibri" w:cs="Calibri"/>
                <w:b/>
              </w:rPr>
              <w:t xml:space="preserve">SP8: </w:t>
            </w:r>
            <w:r w:rsidRPr="00962B4A">
              <w:rPr>
                <w:rFonts w:ascii="Calibri" w:eastAsia="Calibri" w:hAnsi="Calibri" w:cs="Calibri"/>
              </w:rPr>
              <w:t>You lead or mentor colleagues in developing materials/ curricula that align with innovations in EAP.</w:t>
            </w:r>
          </w:p>
          <w:p w14:paraId="79EA12E3" w14:textId="77777777" w:rsidR="00860FA2" w:rsidRPr="00962B4A" w:rsidRDefault="00860FA2" w:rsidP="002C20AF">
            <w:pPr>
              <w:spacing w:line="240" w:lineRule="auto"/>
              <w:rPr>
                <w:rFonts w:ascii="Calibri" w:eastAsia="Calibri" w:hAnsi="Calibri" w:cs="Calibri"/>
              </w:rPr>
            </w:pPr>
            <w:r w:rsidRPr="00962B4A">
              <w:rPr>
                <w:rFonts w:ascii="Calibri" w:eastAsia="Calibri" w:hAnsi="Calibri" w:cs="Calibri"/>
                <w:b/>
              </w:rPr>
              <w:t xml:space="preserve">SP9: </w:t>
            </w:r>
            <w:r w:rsidRPr="00962B4A">
              <w:rPr>
                <w:rFonts w:ascii="Calibri" w:eastAsia="Calibri" w:hAnsi="Calibri" w:cs="Calibri"/>
              </w:rPr>
              <w:t>You network within an institution to research target academic needs and practices for incorporation into programmes or courses.</w:t>
            </w:r>
          </w:p>
          <w:p w14:paraId="23E379B0" w14:textId="77777777" w:rsidR="00860FA2" w:rsidRPr="00962B4A" w:rsidRDefault="00860FA2" w:rsidP="002C20AF">
            <w:pPr>
              <w:spacing w:line="240" w:lineRule="auto"/>
              <w:rPr>
                <w:rFonts w:ascii="Calibri" w:eastAsia="Calibri" w:hAnsi="Calibri" w:cs="Calibri"/>
              </w:rPr>
            </w:pPr>
            <w:r w:rsidRPr="00962B4A">
              <w:rPr>
                <w:rFonts w:ascii="Calibri" w:eastAsia="Calibri" w:hAnsi="Calibri" w:cs="Calibri"/>
                <w:b/>
              </w:rPr>
              <w:t xml:space="preserve">SP10: </w:t>
            </w:r>
            <w:r w:rsidRPr="00962B4A">
              <w:rPr>
                <w:rFonts w:ascii="Calibri" w:eastAsia="Calibri" w:hAnsi="Calibri" w:cs="Calibri"/>
              </w:rPr>
              <w:t>You (or those you lead) apply knowledge of specific academic contexts to materials or learning resource design.</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8C02C14" w14:textId="77777777" w:rsidR="00860FA2" w:rsidRPr="00962B4A" w:rsidRDefault="00860FA2" w:rsidP="002C20AF">
            <w:pPr>
              <w:spacing w:line="240" w:lineRule="auto"/>
              <w:rPr>
                <w:rFonts w:ascii="Calibri" w:eastAsia="Calibri" w:hAnsi="Calibri" w:cs="Calibri"/>
                <w:b/>
              </w:rPr>
            </w:pPr>
          </w:p>
        </w:tc>
      </w:tr>
    </w:tbl>
    <w:p w14:paraId="3ED44E0E" w14:textId="77777777" w:rsidR="00860FA2" w:rsidRDefault="00860FA2" w:rsidP="00860FA2">
      <w:pPr>
        <w:rPr>
          <w:b/>
          <w:bCs/>
          <w:color w:val="538135" w:themeColor="accent6" w:themeShade="BF"/>
        </w:rPr>
        <w:sectPr w:rsidR="00860FA2" w:rsidSect="006A7F0E">
          <w:pgSz w:w="16838" w:h="11906" w:orient="landscape"/>
          <w:pgMar w:top="720" w:right="720" w:bottom="720" w:left="720" w:header="708" w:footer="708" w:gutter="0"/>
          <w:cols w:space="708"/>
          <w:docGrid w:linePitch="360"/>
        </w:sectPr>
      </w:pPr>
    </w:p>
    <w:p w14:paraId="71C3562F" w14:textId="1C95B9CE" w:rsidR="00860FA2" w:rsidRPr="003B4FBB" w:rsidRDefault="00860FA2" w:rsidP="00860FA2">
      <w:pPr>
        <w:rPr>
          <w:b/>
          <w:sz w:val="32"/>
          <w:szCs w:val="32"/>
          <w:u w:val="single"/>
        </w:rPr>
      </w:pPr>
      <w:r w:rsidRPr="00F72C55">
        <w:rPr>
          <w:b/>
          <w:noProof/>
          <w:color w:val="538135" w:themeColor="accent6" w:themeShade="BF"/>
          <w:sz w:val="32"/>
          <w:szCs w:val="32"/>
          <w:lang w:eastAsia="zh-CN"/>
        </w:rPr>
        <w:lastRenderedPageBreak/>
        <mc:AlternateContent>
          <mc:Choice Requires="wps">
            <w:drawing>
              <wp:anchor distT="45720" distB="45720" distL="114300" distR="114300" simplePos="0" relativeHeight="251665408" behindDoc="1" locked="0" layoutInCell="1" allowOverlap="1" wp14:anchorId="18E0CB26" wp14:editId="02DE3DD6">
                <wp:simplePos x="0" y="0"/>
                <wp:positionH relativeFrom="column">
                  <wp:posOffset>2983117</wp:posOffset>
                </wp:positionH>
                <wp:positionV relativeFrom="paragraph">
                  <wp:posOffset>-320524</wp:posOffset>
                </wp:positionV>
                <wp:extent cx="6572816" cy="298764"/>
                <wp:effectExtent l="0" t="0" r="19050" b="2540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16" cy="298764"/>
                        </a:xfrm>
                        <a:prstGeom prst="rect">
                          <a:avLst/>
                        </a:prstGeom>
                        <a:solidFill>
                          <a:srgbClr val="FFFFFF"/>
                        </a:solidFill>
                        <a:ln w="9525">
                          <a:solidFill>
                            <a:srgbClr val="000000"/>
                          </a:solidFill>
                          <a:miter lim="800000"/>
                          <a:headEnd/>
                          <a:tailEnd/>
                        </a:ln>
                      </wps:spPr>
                      <wps:txbx>
                        <w:txbxContent>
                          <w:p w14:paraId="01B44A11" w14:textId="77777777" w:rsidR="00860FA2" w:rsidRPr="00610601" w:rsidRDefault="00860FA2" w:rsidP="00860FA2">
                            <w:pPr>
                              <w:rPr>
                                <w:sz w:val="24"/>
                                <w:szCs w:val="24"/>
                              </w:rPr>
                            </w:pPr>
                            <w:r w:rsidRPr="00610601">
                              <w:rPr>
                                <w:sz w:val="24"/>
                                <w:szCs w:val="24"/>
                              </w:rPr>
                              <w:t>Observee: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10601">
                              <w:rPr>
                                <w:sz w:val="24"/>
                                <w:szCs w:val="24"/>
                              </w:rPr>
                              <w:t>Observer</w:t>
                            </w:r>
                            <w:r>
                              <w:rPr>
                                <w:sz w:val="24"/>
                                <w:szCs w:val="24"/>
                              </w:rPr>
                              <w:t xml:space="preserve">: </w:t>
                            </w:r>
                          </w:p>
                          <w:p w14:paraId="7C8A277E" w14:textId="77777777" w:rsidR="00860FA2" w:rsidRPr="00610601" w:rsidRDefault="00860FA2" w:rsidP="00860FA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0CB26" id="_x0000_s1027" type="#_x0000_t202" style="position:absolute;margin-left:234.9pt;margin-top:-25.25pt;width:517.55pt;height:2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">
                <v:textbox>
                  <w:txbxContent>
                    <w:p w14:paraId="01B44A11" w14:textId="77777777" w:rsidR="00860FA2" w:rsidRPr="00610601" w:rsidRDefault="00860FA2" w:rsidP="00860FA2">
                      <w:pPr>
                        <w:rPr>
                          <w:sz w:val="24"/>
                          <w:szCs w:val="24"/>
                        </w:rPr>
                      </w:pPr>
                      <w:r w:rsidRPr="00610601">
                        <w:rPr>
                          <w:sz w:val="24"/>
                          <w:szCs w:val="24"/>
                        </w:rPr>
                        <w:t>Observee: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10601">
                        <w:rPr>
                          <w:sz w:val="24"/>
                          <w:szCs w:val="24"/>
                        </w:rPr>
                        <w:t>Observer</w:t>
                      </w:r>
                      <w:r>
                        <w:rPr>
                          <w:sz w:val="24"/>
                          <w:szCs w:val="24"/>
                        </w:rPr>
                        <w:t xml:space="preserve">: </w:t>
                      </w:r>
                    </w:p>
                    <w:p w14:paraId="7C8A277E" w14:textId="77777777" w:rsidR="00860FA2" w:rsidRPr="00610601" w:rsidRDefault="00860FA2" w:rsidP="00860FA2">
                      <w:pPr>
                        <w:rPr>
                          <w:sz w:val="24"/>
                          <w:szCs w:val="24"/>
                        </w:rPr>
                      </w:pPr>
                    </w:p>
                  </w:txbxContent>
                </v:textbox>
              </v:shape>
            </w:pict>
          </mc:Fallback>
        </mc:AlternateContent>
      </w:r>
      <w:r w:rsidRPr="00F72C55">
        <w:rPr>
          <w:b/>
          <w:noProof/>
          <w:color w:val="538135" w:themeColor="accent6" w:themeShade="BF"/>
          <w:sz w:val="32"/>
          <w:szCs w:val="32"/>
          <w:lang w:eastAsia="zh-CN"/>
        </w:rPr>
        <mc:AlternateContent>
          <mc:Choice Requires="wps">
            <w:drawing>
              <wp:anchor distT="45720" distB="45720" distL="114300" distR="114300" simplePos="0" relativeHeight="251662336" behindDoc="1" locked="0" layoutInCell="1" allowOverlap="1" wp14:anchorId="22F6E3BB" wp14:editId="748B3E1F">
                <wp:simplePos x="0" y="0"/>
                <wp:positionH relativeFrom="column">
                  <wp:posOffset>6885160</wp:posOffset>
                </wp:positionH>
                <wp:positionV relativeFrom="paragraph">
                  <wp:posOffset>14454</wp:posOffset>
                </wp:positionV>
                <wp:extent cx="2661719" cy="289711"/>
                <wp:effectExtent l="0" t="0" r="24765" b="1524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719" cy="289711"/>
                        </a:xfrm>
                        <a:prstGeom prst="rect">
                          <a:avLst/>
                        </a:prstGeom>
                        <a:solidFill>
                          <a:srgbClr val="FFFFFF"/>
                        </a:solidFill>
                        <a:ln w="9525">
                          <a:solidFill>
                            <a:srgbClr val="000000"/>
                          </a:solidFill>
                          <a:miter lim="800000"/>
                          <a:headEnd/>
                          <a:tailEnd/>
                        </a:ln>
                      </wps:spPr>
                      <wps:txbx>
                        <w:txbxContent>
                          <w:p w14:paraId="112E9E8C" w14:textId="77777777" w:rsidR="00860FA2" w:rsidRPr="00610601" w:rsidRDefault="00860FA2" w:rsidP="00860FA2">
                            <w:pPr>
                              <w:rPr>
                                <w:sz w:val="24"/>
                                <w:szCs w:val="24"/>
                              </w:rPr>
                            </w:pPr>
                            <w:r>
                              <w:rPr>
                                <w:sz w:val="24"/>
                                <w:szCs w:val="24"/>
                              </w:rPr>
                              <w:t>Date:</w:t>
                            </w:r>
                          </w:p>
                          <w:p w14:paraId="448523D8" w14:textId="77777777" w:rsidR="00860FA2" w:rsidRPr="00610601" w:rsidRDefault="00860FA2" w:rsidP="00860FA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6E3BB" id="_x0000_s1028" type="#_x0000_t202" style="position:absolute;margin-left:542.15pt;margin-top:1.15pt;width:209.6pt;height:22.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">
                <v:textbox>
                  <w:txbxContent>
                    <w:p w14:paraId="112E9E8C" w14:textId="77777777" w:rsidR="00860FA2" w:rsidRPr="00610601" w:rsidRDefault="00860FA2" w:rsidP="00860FA2">
                      <w:pPr>
                        <w:rPr>
                          <w:sz w:val="24"/>
                          <w:szCs w:val="24"/>
                        </w:rPr>
                      </w:pPr>
                      <w:r>
                        <w:rPr>
                          <w:sz w:val="24"/>
                          <w:szCs w:val="24"/>
                        </w:rPr>
                        <w:t>Date:</w:t>
                      </w:r>
                    </w:p>
                    <w:p w14:paraId="448523D8" w14:textId="77777777" w:rsidR="00860FA2" w:rsidRPr="00610601" w:rsidRDefault="00860FA2" w:rsidP="00860FA2">
                      <w:pPr>
                        <w:rPr>
                          <w:sz w:val="24"/>
                          <w:szCs w:val="24"/>
                        </w:rPr>
                      </w:pPr>
                    </w:p>
                  </w:txbxContent>
                </v:textbox>
              </v:shape>
            </w:pict>
          </mc:Fallback>
        </mc:AlternateContent>
      </w:r>
      <w:r w:rsidR="00B76779">
        <w:rPr>
          <w:b/>
          <w:color w:val="538135" w:themeColor="accent6" w:themeShade="BF"/>
          <w:sz w:val="32"/>
          <w:szCs w:val="32"/>
        </w:rPr>
        <w:t xml:space="preserve">B: </w:t>
      </w:r>
      <w:r w:rsidRPr="00F72C55">
        <w:rPr>
          <w:b/>
          <w:color w:val="538135" w:themeColor="accent6" w:themeShade="BF"/>
          <w:sz w:val="32"/>
          <w:szCs w:val="32"/>
        </w:rPr>
        <w:t>Observation Record (p1 of 2)</w:t>
      </w:r>
    </w:p>
    <w:tbl>
      <w:tblPr>
        <w:tblW w:w="15016" w:type="dxa"/>
        <w:tblLayout w:type="fixed"/>
        <w:tblLook w:val="0400" w:firstRow="0" w:lastRow="0" w:firstColumn="0" w:lastColumn="0" w:noHBand="0" w:noVBand="1"/>
      </w:tblPr>
      <w:tblGrid>
        <w:gridCol w:w="1020"/>
        <w:gridCol w:w="1470"/>
        <w:gridCol w:w="6735"/>
        <w:gridCol w:w="5791"/>
      </w:tblGrid>
      <w:tr w:rsidR="00860FA2" w14:paraId="571180F2" w14:textId="77777777" w:rsidTr="002C20AF">
        <w:trPr>
          <w:trHeight w:val="272"/>
        </w:trPr>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E46E0" w14:textId="77777777" w:rsidR="00860FA2" w:rsidRDefault="00860FA2" w:rsidP="002C20AF">
            <w:pPr>
              <w:pStyle w:val="NoSpacing"/>
              <w:jc w:val="center"/>
              <w:rPr>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1D81FEAE" w14:textId="77777777" w:rsidR="00860FA2" w:rsidRPr="003B4FBB" w:rsidRDefault="00860FA2" w:rsidP="002C20AF">
            <w:pPr>
              <w:pStyle w:val="NoSpacing"/>
              <w:jc w:val="center"/>
              <w:rPr>
                <w:b/>
                <w:bCs/>
                <w:sz w:val="20"/>
                <w:szCs w:val="20"/>
              </w:rPr>
            </w:pPr>
            <w:r>
              <w:rPr>
                <w:b/>
                <w:bCs/>
                <w:sz w:val="20"/>
                <w:szCs w:val="20"/>
              </w:rPr>
              <w:t>Label</w:t>
            </w:r>
          </w:p>
        </w:tc>
        <w:tc>
          <w:tcPr>
            <w:tcW w:w="6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1F142411" w14:textId="77777777" w:rsidR="00860FA2" w:rsidRPr="003B4FBB" w:rsidRDefault="00860FA2" w:rsidP="002C20AF">
            <w:pPr>
              <w:pStyle w:val="NoSpacing"/>
              <w:jc w:val="center"/>
              <w:rPr>
                <w:b/>
                <w:bCs/>
                <w:sz w:val="20"/>
                <w:szCs w:val="20"/>
              </w:rPr>
            </w:pPr>
            <w:r w:rsidRPr="003B4FBB">
              <w:rPr>
                <w:b/>
                <w:bCs/>
                <w:sz w:val="20"/>
                <w:szCs w:val="20"/>
              </w:rPr>
              <w:t>Criterion</w:t>
            </w:r>
          </w:p>
        </w:tc>
        <w:tc>
          <w:tcPr>
            <w:tcW w:w="5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62B86542" w14:textId="77777777" w:rsidR="00860FA2" w:rsidRPr="003B4FBB" w:rsidRDefault="00860FA2" w:rsidP="002C20AF">
            <w:pPr>
              <w:pStyle w:val="NoSpacing"/>
              <w:jc w:val="center"/>
              <w:rPr>
                <w:b/>
                <w:bCs/>
                <w:sz w:val="20"/>
                <w:szCs w:val="20"/>
              </w:rPr>
            </w:pPr>
            <w:r w:rsidRPr="003B4FBB">
              <w:rPr>
                <w:b/>
                <w:bCs/>
                <w:sz w:val="20"/>
                <w:szCs w:val="20"/>
              </w:rPr>
              <w:t>Observer comment</w:t>
            </w:r>
            <w:r>
              <w:rPr>
                <w:b/>
                <w:bCs/>
                <w:sz w:val="20"/>
                <w:szCs w:val="20"/>
              </w:rPr>
              <w:t>s</w:t>
            </w:r>
          </w:p>
        </w:tc>
      </w:tr>
      <w:tr w:rsidR="00860FA2" w14:paraId="199A47DB" w14:textId="77777777" w:rsidTr="002C20AF">
        <w:trPr>
          <w:trHeight w:val="196"/>
        </w:trPr>
        <w:tc>
          <w:tcPr>
            <w:tcW w:w="1020" w:type="dxa"/>
            <w:vMerge w:val="restart"/>
            <w:tcBorders>
              <w:top w:val="single" w:sz="4" w:space="0" w:color="auto"/>
              <w:left w:val="single" w:sz="4" w:space="0" w:color="auto"/>
              <w:bottom w:val="single" w:sz="4" w:space="0" w:color="auto"/>
              <w:right w:val="single" w:sz="4" w:space="0" w:color="auto"/>
            </w:tcBorders>
            <w:vAlign w:val="center"/>
          </w:tcPr>
          <w:p w14:paraId="558CBA4D" w14:textId="77777777" w:rsidR="00860FA2" w:rsidRPr="00D370E2" w:rsidRDefault="00860FA2" w:rsidP="002C20AF">
            <w:pPr>
              <w:pStyle w:val="NoSpacing"/>
              <w:jc w:val="center"/>
              <w:rPr>
                <w:b/>
                <w:bCs/>
                <w:sz w:val="18"/>
                <w:szCs w:val="18"/>
              </w:rPr>
            </w:pPr>
            <w:r w:rsidRPr="37D8AA6C">
              <w:rPr>
                <w:b/>
                <w:bCs/>
                <w:sz w:val="18"/>
                <w:szCs w:val="18"/>
              </w:rPr>
              <w:t>VALUES</w:t>
            </w:r>
          </w:p>
        </w:tc>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2D3F584" w14:textId="77777777" w:rsidR="00860FA2" w:rsidRPr="00B71A89" w:rsidRDefault="00860FA2" w:rsidP="002C20AF">
            <w:pPr>
              <w:pStyle w:val="NoSpacing"/>
              <w:jc w:val="center"/>
              <w:rPr>
                <w:rFonts w:eastAsia="Times New Roman"/>
                <w:sz w:val="18"/>
                <w:szCs w:val="18"/>
              </w:rPr>
            </w:pPr>
            <w:r w:rsidRPr="37D8AA6C">
              <w:rPr>
                <w:sz w:val="18"/>
                <w:szCs w:val="18"/>
              </w:rPr>
              <w:t>AV1/FV1/SV1</w:t>
            </w:r>
          </w:p>
        </w:tc>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7E7EC0" w14:textId="77777777" w:rsidR="00860FA2" w:rsidRPr="007C11EB" w:rsidRDefault="00860FA2" w:rsidP="002C20AF">
            <w:pPr>
              <w:pStyle w:val="NoSpacing"/>
              <w:rPr>
                <w:sz w:val="18"/>
                <w:szCs w:val="18"/>
              </w:rPr>
            </w:pPr>
            <w:r w:rsidRPr="37D8AA6C">
              <w:rPr>
                <w:rFonts w:ascii="Calibri" w:eastAsia="Calibri" w:hAnsi="Calibri" w:cs="Calibri"/>
                <w:sz w:val="18"/>
                <w:szCs w:val="18"/>
              </w:rPr>
              <w:t>You are committed to evidence-based practice within your context.</w:t>
            </w:r>
          </w:p>
        </w:tc>
        <w:tc>
          <w:tcPr>
            <w:tcW w:w="5791"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1CD7BF" w14:textId="77777777" w:rsidR="00860FA2" w:rsidRPr="00977850" w:rsidRDefault="00860FA2" w:rsidP="002C20AF">
            <w:pPr>
              <w:widowControl w:val="0"/>
              <w:rPr>
                <w:rFonts w:ascii="Times New Roman" w:eastAsia="Times New Roman" w:hAnsi="Times New Roman" w:cs="Times New Roman"/>
                <w:color w:val="0070C0"/>
                <w:sz w:val="20"/>
                <w:szCs w:val="20"/>
              </w:rPr>
            </w:pPr>
          </w:p>
          <w:p w14:paraId="4EC47A87" w14:textId="77777777" w:rsidR="00977850" w:rsidRPr="00977850" w:rsidRDefault="00977850" w:rsidP="002C20AF">
            <w:pPr>
              <w:widowControl w:val="0"/>
              <w:rPr>
                <w:rFonts w:ascii="Times New Roman" w:eastAsia="Times New Roman" w:hAnsi="Times New Roman" w:cs="Times New Roman"/>
                <w:color w:val="0070C0"/>
                <w:sz w:val="20"/>
                <w:szCs w:val="20"/>
              </w:rPr>
            </w:pPr>
          </w:p>
          <w:p w14:paraId="4DF081B6" w14:textId="77777777" w:rsidR="00977850" w:rsidRPr="00977850" w:rsidRDefault="00977850" w:rsidP="002C20AF">
            <w:pPr>
              <w:widowControl w:val="0"/>
              <w:rPr>
                <w:rFonts w:ascii="Times New Roman" w:eastAsia="Times New Roman" w:hAnsi="Times New Roman" w:cs="Times New Roman"/>
                <w:color w:val="0070C0"/>
                <w:sz w:val="20"/>
                <w:szCs w:val="20"/>
              </w:rPr>
            </w:pPr>
          </w:p>
          <w:p w14:paraId="57D1759F" w14:textId="1EACF098" w:rsidR="00977850" w:rsidRPr="00AF1D5C" w:rsidRDefault="00977850" w:rsidP="002C20AF">
            <w:pPr>
              <w:widowControl w:val="0"/>
              <w:rPr>
                <w:rFonts w:ascii="Times New Roman" w:eastAsia="Times New Roman" w:hAnsi="Times New Roman" w:cs="Times New Roman"/>
                <w:color w:val="0070C0"/>
                <w:sz w:val="24"/>
                <w:szCs w:val="24"/>
              </w:rPr>
            </w:pPr>
          </w:p>
        </w:tc>
      </w:tr>
      <w:tr w:rsidR="00860FA2" w14:paraId="609C450B" w14:textId="77777777" w:rsidTr="002C20AF">
        <w:trPr>
          <w:trHeight w:val="440"/>
        </w:trPr>
        <w:tc>
          <w:tcPr>
            <w:tcW w:w="1020" w:type="dxa"/>
            <w:vMerge/>
            <w:tcBorders>
              <w:top w:val="single" w:sz="4" w:space="0" w:color="auto"/>
              <w:left w:val="single" w:sz="4" w:space="0" w:color="auto"/>
              <w:bottom w:val="single" w:sz="4" w:space="0" w:color="auto"/>
              <w:right w:val="single" w:sz="4" w:space="0" w:color="auto"/>
            </w:tcBorders>
          </w:tcPr>
          <w:p w14:paraId="4EC35009" w14:textId="77777777" w:rsidR="00860FA2" w:rsidRPr="00B71A89" w:rsidRDefault="00860FA2" w:rsidP="002C20AF">
            <w:pPr>
              <w:spacing w:line="240" w:lineRule="auto"/>
              <w:jc w:val="center"/>
              <w:rPr>
                <w:rFonts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E23AF1" w14:textId="77777777" w:rsidR="00860FA2" w:rsidRPr="00B71A89" w:rsidRDefault="00860FA2" w:rsidP="002C20AF">
            <w:pPr>
              <w:spacing w:line="240" w:lineRule="auto"/>
              <w:jc w:val="center"/>
              <w:rPr>
                <w:rFonts w:eastAsia="Times New Roman"/>
                <w:sz w:val="18"/>
                <w:szCs w:val="18"/>
              </w:rPr>
            </w:pPr>
            <w:r w:rsidRPr="37D8AA6C">
              <w:rPr>
                <w:sz w:val="18"/>
                <w:szCs w:val="18"/>
              </w:rPr>
              <w:t>AV2/FV2/SV2</w:t>
            </w:r>
          </w:p>
        </w:tc>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FC08F1" w14:textId="77777777" w:rsidR="00860FA2" w:rsidRPr="007C11EB" w:rsidRDefault="00860FA2" w:rsidP="002C20AF">
            <w:pPr>
              <w:pStyle w:val="NoSpacing"/>
              <w:rPr>
                <w:sz w:val="18"/>
                <w:szCs w:val="18"/>
              </w:rPr>
            </w:pPr>
            <w:r w:rsidRPr="37D8AA6C">
              <w:rPr>
                <w:sz w:val="18"/>
                <w:szCs w:val="18"/>
              </w:rPr>
              <w:t>You value research, scholarship, and selective use of resources (such as technology) to enhance developmental activities.</w:t>
            </w:r>
          </w:p>
        </w:tc>
        <w:tc>
          <w:tcPr>
            <w:tcW w:w="5791" w:type="dxa"/>
            <w:vMerge/>
            <w:tcBorders>
              <w:top w:val="single" w:sz="4" w:space="0" w:color="auto"/>
              <w:bottom w:val="single" w:sz="4" w:space="0" w:color="auto"/>
              <w:right w:val="single" w:sz="4" w:space="0" w:color="auto"/>
            </w:tcBorders>
            <w:tcMar>
              <w:top w:w="100" w:type="dxa"/>
              <w:left w:w="100" w:type="dxa"/>
              <w:bottom w:w="100" w:type="dxa"/>
              <w:right w:w="100" w:type="dxa"/>
            </w:tcMar>
          </w:tcPr>
          <w:p w14:paraId="59EFD3C6"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1324C113" w14:textId="77777777" w:rsidTr="002C20AF">
        <w:trPr>
          <w:trHeight w:val="312"/>
        </w:trPr>
        <w:tc>
          <w:tcPr>
            <w:tcW w:w="1020" w:type="dxa"/>
            <w:vMerge/>
            <w:tcBorders>
              <w:top w:val="single" w:sz="4" w:space="0" w:color="auto"/>
              <w:left w:val="single" w:sz="4" w:space="0" w:color="auto"/>
              <w:bottom w:val="single" w:sz="4" w:space="0" w:color="auto"/>
              <w:right w:val="single" w:sz="4" w:space="0" w:color="auto"/>
            </w:tcBorders>
          </w:tcPr>
          <w:p w14:paraId="6611A956" w14:textId="77777777" w:rsidR="00860FA2" w:rsidRPr="00B71A89" w:rsidRDefault="00860FA2" w:rsidP="002C20AF">
            <w:pPr>
              <w:pStyle w:val="NoSpacing"/>
              <w:jc w:val="center"/>
              <w:rPr>
                <w:rFonts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9A2920" w14:textId="77777777" w:rsidR="00860FA2" w:rsidRPr="00B71A89" w:rsidRDefault="00860FA2" w:rsidP="002C20AF">
            <w:pPr>
              <w:pStyle w:val="NoSpacing"/>
              <w:jc w:val="center"/>
              <w:rPr>
                <w:rFonts w:eastAsia="Times New Roman"/>
                <w:sz w:val="18"/>
                <w:szCs w:val="18"/>
              </w:rPr>
            </w:pPr>
            <w:r w:rsidRPr="37D8AA6C">
              <w:rPr>
                <w:sz w:val="18"/>
                <w:szCs w:val="18"/>
              </w:rPr>
              <w:t>AV3/FV3/SV3</w:t>
            </w:r>
          </w:p>
        </w:tc>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288526" w14:textId="77777777" w:rsidR="00860FA2" w:rsidRPr="007C11EB" w:rsidRDefault="00860FA2" w:rsidP="002C20AF">
            <w:pPr>
              <w:pStyle w:val="NoSpacing"/>
              <w:rPr>
                <w:sz w:val="18"/>
                <w:szCs w:val="18"/>
              </w:rPr>
            </w:pPr>
            <w:r w:rsidRPr="37D8AA6C">
              <w:rPr>
                <w:rFonts w:ascii="Calibri" w:eastAsia="Calibri" w:hAnsi="Calibri" w:cs="Calibri"/>
                <w:sz w:val="18"/>
                <w:szCs w:val="18"/>
              </w:rPr>
              <w:t>You value collaboration for learning and professional practice.</w:t>
            </w:r>
          </w:p>
        </w:tc>
        <w:tc>
          <w:tcPr>
            <w:tcW w:w="5791" w:type="dxa"/>
            <w:vMerge/>
            <w:tcBorders>
              <w:top w:val="single" w:sz="4" w:space="0" w:color="auto"/>
              <w:bottom w:val="single" w:sz="4" w:space="0" w:color="auto"/>
              <w:right w:val="single" w:sz="4" w:space="0" w:color="auto"/>
            </w:tcBorders>
            <w:tcMar>
              <w:top w:w="100" w:type="dxa"/>
              <w:left w:w="100" w:type="dxa"/>
              <w:bottom w:w="100" w:type="dxa"/>
              <w:right w:w="100" w:type="dxa"/>
            </w:tcMar>
          </w:tcPr>
          <w:p w14:paraId="2C88B216"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40254CA1" w14:textId="77777777" w:rsidTr="002C20AF">
        <w:trPr>
          <w:trHeight w:val="440"/>
        </w:trPr>
        <w:tc>
          <w:tcPr>
            <w:tcW w:w="1020" w:type="dxa"/>
            <w:vMerge/>
            <w:tcBorders>
              <w:top w:val="single" w:sz="4" w:space="0" w:color="auto"/>
              <w:left w:val="single" w:sz="4" w:space="0" w:color="auto"/>
              <w:bottom w:val="single" w:sz="4" w:space="0" w:color="auto"/>
              <w:right w:val="single" w:sz="4" w:space="0" w:color="auto"/>
            </w:tcBorders>
          </w:tcPr>
          <w:p w14:paraId="040FA988" w14:textId="77777777" w:rsidR="00860FA2" w:rsidRPr="00B71A89" w:rsidRDefault="00860FA2" w:rsidP="002C20AF">
            <w:pPr>
              <w:pStyle w:val="NoSpacing"/>
              <w:jc w:val="center"/>
              <w:rPr>
                <w:rFonts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E77FA6" w14:textId="77777777" w:rsidR="00860FA2" w:rsidRPr="00B71A89" w:rsidRDefault="00860FA2" w:rsidP="002C20AF">
            <w:pPr>
              <w:pStyle w:val="NoSpacing"/>
              <w:jc w:val="center"/>
              <w:rPr>
                <w:rFonts w:eastAsia="Times New Roman"/>
                <w:sz w:val="18"/>
                <w:szCs w:val="18"/>
              </w:rPr>
            </w:pPr>
            <w:r w:rsidRPr="37D8AA6C">
              <w:rPr>
                <w:sz w:val="18"/>
                <w:szCs w:val="18"/>
              </w:rPr>
              <w:t>AV4/FV4/SV4</w:t>
            </w:r>
          </w:p>
        </w:tc>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718FAD1" w14:textId="77777777" w:rsidR="00860FA2" w:rsidRPr="007C11EB" w:rsidRDefault="00860FA2" w:rsidP="002C20AF">
            <w:pPr>
              <w:pStyle w:val="NoSpacing"/>
              <w:rPr>
                <w:sz w:val="18"/>
                <w:szCs w:val="18"/>
              </w:rPr>
            </w:pPr>
            <w:r w:rsidRPr="37D8AA6C">
              <w:rPr>
                <w:rFonts w:ascii="Calibri" w:eastAsia="Calibri" w:hAnsi="Calibri" w:cs="Calibri"/>
                <w:sz w:val="18"/>
                <w:szCs w:val="18"/>
              </w:rPr>
              <w:t>You respect individual learners’ expectations and values, encourage participation in higher education, and promote equality of opportunity.</w:t>
            </w:r>
          </w:p>
        </w:tc>
        <w:tc>
          <w:tcPr>
            <w:tcW w:w="5791" w:type="dxa"/>
            <w:vMerge/>
            <w:tcBorders>
              <w:top w:val="single" w:sz="4" w:space="0" w:color="auto"/>
              <w:bottom w:val="single" w:sz="4" w:space="0" w:color="auto"/>
              <w:right w:val="single" w:sz="4" w:space="0" w:color="auto"/>
            </w:tcBorders>
            <w:tcMar>
              <w:top w:w="100" w:type="dxa"/>
              <w:left w:w="100" w:type="dxa"/>
              <w:bottom w:w="100" w:type="dxa"/>
              <w:right w:w="100" w:type="dxa"/>
            </w:tcMar>
          </w:tcPr>
          <w:p w14:paraId="545AF2E6"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153EA3E2" w14:textId="77777777" w:rsidTr="002C20AF">
        <w:trPr>
          <w:trHeight w:val="276"/>
        </w:trPr>
        <w:tc>
          <w:tcPr>
            <w:tcW w:w="1020" w:type="dxa"/>
            <w:tcBorders>
              <w:top w:val="single" w:sz="4" w:space="0" w:color="auto"/>
              <w:bottom w:val="single" w:sz="4" w:space="0" w:color="auto"/>
            </w:tcBorders>
          </w:tcPr>
          <w:p w14:paraId="71F9859E" w14:textId="77777777" w:rsidR="00860FA2" w:rsidRPr="00D370E2" w:rsidRDefault="00860FA2" w:rsidP="002C20AF">
            <w:pPr>
              <w:pStyle w:val="NoSpacing"/>
              <w:jc w:val="center"/>
              <w:rPr>
                <w:sz w:val="16"/>
                <w:szCs w:val="16"/>
              </w:rPr>
            </w:pPr>
          </w:p>
        </w:tc>
        <w:tc>
          <w:tcPr>
            <w:tcW w:w="1470" w:type="dxa"/>
            <w:tcBorders>
              <w:top w:val="single" w:sz="4" w:space="0" w:color="auto"/>
              <w:bottom w:val="single" w:sz="4" w:space="0" w:color="auto"/>
            </w:tcBorders>
            <w:tcMar>
              <w:top w:w="100" w:type="dxa"/>
              <w:left w:w="100" w:type="dxa"/>
              <w:bottom w:w="100" w:type="dxa"/>
              <w:right w:w="100" w:type="dxa"/>
            </w:tcMar>
          </w:tcPr>
          <w:p w14:paraId="0C87E308" w14:textId="77777777" w:rsidR="00860FA2" w:rsidRPr="00D370E2" w:rsidRDefault="00860FA2" w:rsidP="002C20AF">
            <w:pPr>
              <w:pStyle w:val="NoSpacing"/>
              <w:jc w:val="center"/>
              <w:rPr>
                <w:sz w:val="16"/>
                <w:szCs w:val="16"/>
              </w:rPr>
            </w:pPr>
          </w:p>
        </w:tc>
        <w:tc>
          <w:tcPr>
            <w:tcW w:w="6735" w:type="dxa"/>
            <w:tcBorders>
              <w:top w:val="single" w:sz="4" w:space="0" w:color="auto"/>
              <w:bottom w:val="single" w:sz="4" w:space="0" w:color="auto"/>
            </w:tcBorders>
            <w:tcMar>
              <w:top w:w="100" w:type="dxa"/>
              <w:left w:w="100" w:type="dxa"/>
              <w:bottom w:w="100" w:type="dxa"/>
              <w:right w:w="100" w:type="dxa"/>
            </w:tcMar>
          </w:tcPr>
          <w:p w14:paraId="541D5B48" w14:textId="77777777" w:rsidR="00860FA2" w:rsidRPr="00D370E2" w:rsidRDefault="00860FA2" w:rsidP="002C20AF">
            <w:pPr>
              <w:pStyle w:val="NoSpacing"/>
              <w:rPr>
                <w:rFonts w:ascii="Calibri" w:eastAsia="Calibri" w:hAnsi="Calibri" w:cs="Calibri"/>
                <w:iCs/>
                <w:sz w:val="16"/>
                <w:szCs w:val="16"/>
              </w:rPr>
            </w:pPr>
          </w:p>
        </w:tc>
        <w:tc>
          <w:tcPr>
            <w:tcW w:w="5791" w:type="dxa"/>
            <w:tcBorders>
              <w:top w:val="single" w:sz="4" w:space="0" w:color="auto"/>
              <w:bottom w:val="single" w:sz="4" w:space="0" w:color="auto"/>
            </w:tcBorders>
            <w:tcMar>
              <w:top w:w="100" w:type="dxa"/>
              <w:left w:w="100" w:type="dxa"/>
              <w:bottom w:w="100" w:type="dxa"/>
              <w:right w:w="100" w:type="dxa"/>
            </w:tcMar>
          </w:tcPr>
          <w:p w14:paraId="0543CDE6" w14:textId="77777777" w:rsidR="00860FA2" w:rsidRPr="00D370E2" w:rsidRDefault="00860FA2" w:rsidP="002C20AF">
            <w:pPr>
              <w:widowControl w:val="0"/>
              <w:spacing w:line="240" w:lineRule="auto"/>
              <w:rPr>
                <w:rFonts w:ascii="Times New Roman" w:eastAsia="Times New Roman" w:hAnsi="Times New Roman" w:cs="Times New Roman"/>
                <w:sz w:val="16"/>
                <w:szCs w:val="16"/>
              </w:rPr>
            </w:pPr>
          </w:p>
        </w:tc>
      </w:tr>
      <w:tr w:rsidR="00860FA2" w14:paraId="7D78EA56" w14:textId="77777777" w:rsidTr="002C20AF">
        <w:trPr>
          <w:trHeight w:val="210"/>
        </w:trPr>
        <w:tc>
          <w:tcPr>
            <w:tcW w:w="1020" w:type="dxa"/>
            <w:vMerge w:val="restart"/>
            <w:tcBorders>
              <w:top w:val="single" w:sz="4" w:space="0" w:color="auto"/>
              <w:left w:val="single" w:sz="4" w:space="0" w:color="auto"/>
              <w:bottom w:val="single" w:sz="4" w:space="0" w:color="auto"/>
              <w:right w:val="single" w:sz="4" w:space="0" w:color="auto"/>
            </w:tcBorders>
            <w:vAlign w:val="center"/>
          </w:tcPr>
          <w:p w14:paraId="1F21D8D7" w14:textId="77777777" w:rsidR="00860FA2" w:rsidRPr="00D370E2" w:rsidRDefault="00860FA2" w:rsidP="002C20AF">
            <w:pPr>
              <w:pStyle w:val="NoSpacing"/>
              <w:jc w:val="center"/>
              <w:rPr>
                <w:b/>
                <w:bCs/>
                <w:sz w:val="18"/>
                <w:szCs w:val="18"/>
              </w:rPr>
            </w:pPr>
            <w:r w:rsidRPr="37D8AA6C">
              <w:rPr>
                <w:b/>
                <w:bCs/>
                <w:sz w:val="18"/>
                <w:szCs w:val="18"/>
              </w:rPr>
              <w:t>TEACHING &amp; LEARNING</w:t>
            </w:r>
          </w:p>
        </w:tc>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886B5F" w14:textId="77777777" w:rsidR="00860FA2" w:rsidRPr="00164E68" w:rsidRDefault="00860FA2" w:rsidP="002C20AF">
            <w:pPr>
              <w:pStyle w:val="NoSpacing"/>
              <w:jc w:val="center"/>
              <w:rPr>
                <w:sz w:val="18"/>
                <w:szCs w:val="18"/>
              </w:rPr>
            </w:pPr>
            <w:r w:rsidRPr="37D8AA6C">
              <w:rPr>
                <w:sz w:val="18"/>
                <w:szCs w:val="18"/>
              </w:rPr>
              <w:t>AT4/FT4/ST4</w:t>
            </w:r>
          </w:p>
        </w:tc>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8C0F5A" w14:textId="77777777" w:rsidR="00860FA2" w:rsidRPr="007C11EB" w:rsidRDefault="00860FA2" w:rsidP="002C20AF">
            <w:pPr>
              <w:pStyle w:val="NoSpacing"/>
              <w:rPr>
                <w:sz w:val="18"/>
                <w:szCs w:val="18"/>
              </w:rPr>
            </w:pPr>
            <w:r w:rsidRPr="37D8AA6C">
              <w:rPr>
                <w:sz w:val="18"/>
                <w:szCs w:val="18"/>
              </w:rPr>
              <w:t>You adapt material for specific academic contexts/ disciplines.</w:t>
            </w:r>
          </w:p>
        </w:tc>
        <w:tc>
          <w:tcPr>
            <w:tcW w:w="5791"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35C2A4" w14:textId="198F9761" w:rsidR="00977850" w:rsidRPr="00977850" w:rsidRDefault="00977850" w:rsidP="00977850">
            <w:pPr>
              <w:widowControl w:val="0"/>
              <w:spacing w:line="240" w:lineRule="auto"/>
              <w:rPr>
                <w:rFonts w:ascii="Times New Roman" w:eastAsia="Times New Roman" w:hAnsi="Times New Roman" w:cs="Times New Roman"/>
                <w:sz w:val="20"/>
                <w:szCs w:val="20"/>
              </w:rPr>
            </w:pPr>
          </w:p>
        </w:tc>
      </w:tr>
      <w:tr w:rsidR="00860FA2" w14:paraId="50D7489E" w14:textId="77777777" w:rsidTr="002C20AF">
        <w:trPr>
          <w:trHeight w:val="440"/>
        </w:trPr>
        <w:tc>
          <w:tcPr>
            <w:tcW w:w="1020" w:type="dxa"/>
            <w:vMerge/>
            <w:tcBorders>
              <w:top w:val="single" w:sz="4" w:space="0" w:color="auto"/>
              <w:left w:val="single" w:sz="4" w:space="0" w:color="auto"/>
              <w:bottom w:val="single" w:sz="4" w:space="0" w:color="auto"/>
              <w:right w:val="single" w:sz="4" w:space="0" w:color="auto"/>
            </w:tcBorders>
          </w:tcPr>
          <w:p w14:paraId="22C2E080" w14:textId="77777777" w:rsidR="00860FA2" w:rsidRPr="00B71A89" w:rsidRDefault="00860FA2" w:rsidP="002C20AF">
            <w:pPr>
              <w:spacing w:line="240" w:lineRule="auto"/>
              <w:jc w:val="center"/>
              <w:rPr>
                <w:rFonts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292B60B3" w14:textId="77777777" w:rsidR="00860FA2" w:rsidRPr="00164E68" w:rsidRDefault="00860FA2" w:rsidP="002C20AF">
            <w:pPr>
              <w:spacing w:line="240" w:lineRule="auto"/>
              <w:jc w:val="center"/>
              <w:rPr>
                <w:sz w:val="18"/>
                <w:szCs w:val="18"/>
              </w:rPr>
            </w:pPr>
            <w:r w:rsidRPr="37D8AA6C">
              <w:rPr>
                <w:sz w:val="18"/>
                <w:szCs w:val="18"/>
              </w:rPr>
              <w:t>AT5/FT5/ST5</w:t>
            </w:r>
          </w:p>
        </w:tc>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297079" w14:textId="77777777" w:rsidR="00860FA2" w:rsidRPr="007C11EB" w:rsidRDefault="00860FA2" w:rsidP="002C20AF">
            <w:pPr>
              <w:pStyle w:val="NoSpacing"/>
              <w:rPr>
                <w:sz w:val="18"/>
                <w:szCs w:val="18"/>
              </w:rPr>
            </w:pPr>
            <w:r w:rsidRPr="37D8AA6C">
              <w:rPr>
                <w:sz w:val="18"/>
                <w:szCs w:val="18"/>
              </w:rPr>
              <w:t>Your teaching aims to develop academic and professional attributes (such as critical thinking and autonomy).</w:t>
            </w:r>
          </w:p>
        </w:tc>
        <w:tc>
          <w:tcPr>
            <w:tcW w:w="5791"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0CC8356"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053DC29D" w14:textId="77777777" w:rsidTr="002C20AF">
        <w:trPr>
          <w:trHeight w:val="20"/>
        </w:trPr>
        <w:tc>
          <w:tcPr>
            <w:tcW w:w="1020" w:type="dxa"/>
            <w:vMerge/>
            <w:tcBorders>
              <w:top w:val="single" w:sz="4" w:space="0" w:color="auto"/>
              <w:left w:val="single" w:sz="4" w:space="0" w:color="auto"/>
              <w:bottom w:val="single" w:sz="4" w:space="0" w:color="auto"/>
              <w:right w:val="single" w:sz="4" w:space="0" w:color="auto"/>
            </w:tcBorders>
          </w:tcPr>
          <w:p w14:paraId="6E09BD79" w14:textId="77777777" w:rsidR="00860FA2" w:rsidRPr="00B71A89" w:rsidRDefault="00860FA2" w:rsidP="002C20AF">
            <w:pPr>
              <w:pStyle w:val="NoSpacing"/>
              <w:jc w:val="center"/>
              <w:rPr>
                <w:rFonts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B6B044" w14:textId="77777777" w:rsidR="00860FA2" w:rsidRPr="005358EC" w:rsidRDefault="00860FA2" w:rsidP="002C20AF">
            <w:pPr>
              <w:pStyle w:val="NoSpacing"/>
              <w:jc w:val="center"/>
              <w:rPr>
                <w:sz w:val="18"/>
                <w:szCs w:val="18"/>
              </w:rPr>
            </w:pPr>
            <w:r w:rsidRPr="37D8AA6C">
              <w:rPr>
                <w:sz w:val="18"/>
                <w:szCs w:val="18"/>
              </w:rPr>
              <w:t>AT6/FT6/ST6</w:t>
            </w:r>
          </w:p>
        </w:tc>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94C3FF" w14:textId="77777777" w:rsidR="00860FA2" w:rsidRPr="007C11EB" w:rsidRDefault="00860FA2" w:rsidP="002C20AF">
            <w:pPr>
              <w:pStyle w:val="NoSpacing"/>
              <w:rPr>
                <w:rFonts w:ascii="Calibri" w:eastAsia="Calibri" w:hAnsi="Calibri" w:cs="Calibri"/>
                <w:sz w:val="18"/>
                <w:szCs w:val="18"/>
              </w:rPr>
            </w:pPr>
            <w:r w:rsidRPr="37D8AA6C">
              <w:rPr>
                <w:rFonts w:ascii="Calibri" w:eastAsia="Calibri" w:hAnsi="Calibri" w:cs="Calibri"/>
                <w:sz w:val="18"/>
                <w:szCs w:val="18"/>
              </w:rPr>
              <w:t>You stage and scaffold teaching of academic communication</w:t>
            </w:r>
          </w:p>
        </w:tc>
        <w:tc>
          <w:tcPr>
            <w:tcW w:w="5791"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2FD651"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5065DFDD" w14:textId="77777777" w:rsidTr="002C20AF">
        <w:trPr>
          <w:trHeight w:val="67"/>
        </w:trPr>
        <w:tc>
          <w:tcPr>
            <w:tcW w:w="1020" w:type="dxa"/>
            <w:vMerge/>
            <w:tcBorders>
              <w:top w:val="single" w:sz="4" w:space="0" w:color="auto"/>
              <w:left w:val="single" w:sz="4" w:space="0" w:color="auto"/>
              <w:bottom w:val="single" w:sz="4" w:space="0" w:color="auto"/>
              <w:right w:val="single" w:sz="4" w:space="0" w:color="auto"/>
            </w:tcBorders>
          </w:tcPr>
          <w:p w14:paraId="2D5FA4B4" w14:textId="77777777" w:rsidR="00860FA2" w:rsidRPr="00B71A89" w:rsidRDefault="00860FA2" w:rsidP="002C20AF">
            <w:pPr>
              <w:pStyle w:val="NoSpacing"/>
              <w:jc w:val="center"/>
              <w:rPr>
                <w:rFonts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3E528D" w14:textId="77777777" w:rsidR="00860FA2" w:rsidRPr="00B71A89" w:rsidRDefault="00860FA2" w:rsidP="002C20AF">
            <w:pPr>
              <w:pStyle w:val="NoSpacing"/>
              <w:jc w:val="center"/>
              <w:rPr>
                <w:sz w:val="18"/>
                <w:szCs w:val="18"/>
              </w:rPr>
            </w:pPr>
            <w:r w:rsidRPr="37D8AA6C">
              <w:rPr>
                <w:sz w:val="18"/>
                <w:szCs w:val="18"/>
              </w:rPr>
              <w:t>AT7/FT7/ST7</w:t>
            </w:r>
          </w:p>
        </w:tc>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F1B7CC" w14:textId="77777777" w:rsidR="00860FA2" w:rsidRPr="00DD0EA8" w:rsidRDefault="00860FA2" w:rsidP="002C20AF">
            <w:pPr>
              <w:pStyle w:val="NoSpacing"/>
              <w:rPr>
                <w:rFonts w:ascii="Calibri" w:eastAsia="Calibri" w:hAnsi="Calibri" w:cs="Calibri"/>
                <w:sz w:val="18"/>
                <w:szCs w:val="18"/>
              </w:rPr>
            </w:pPr>
            <w:r w:rsidRPr="37D8AA6C">
              <w:rPr>
                <w:rFonts w:ascii="Calibri" w:eastAsia="Calibri" w:hAnsi="Calibri" w:cs="Calibri"/>
                <w:sz w:val="18"/>
                <w:szCs w:val="18"/>
              </w:rPr>
              <w:t>You integrate study skills &amp; strategies explicitly into teaching</w:t>
            </w:r>
          </w:p>
        </w:tc>
        <w:tc>
          <w:tcPr>
            <w:tcW w:w="5791"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24FF60"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206B6547" w14:textId="77777777" w:rsidTr="002C20AF">
        <w:trPr>
          <w:trHeight w:val="440"/>
        </w:trPr>
        <w:tc>
          <w:tcPr>
            <w:tcW w:w="1020" w:type="dxa"/>
            <w:vMerge/>
            <w:tcBorders>
              <w:top w:val="single" w:sz="4" w:space="0" w:color="auto"/>
              <w:left w:val="single" w:sz="4" w:space="0" w:color="auto"/>
              <w:bottom w:val="single" w:sz="4" w:space="0" w:color="auto"/>
              <w:right w:val="single" w:sz="4" w:space="0" w:color="auto"/>
            </w:tcBorders>
          </w:tcPr>
          <w:p w14:paraId="6F4A00E4" w14:textId="77777777" w:rsidR="00860FA2" w:rsidRPr="00B71A89" w:rsidRDefault="00860FA2" w:rsidP="002C20AF">
            <w:pPr>
              <w:spacing w:line="240" w:lineRule="auto"/>
              <w:jc w:val="center"/>
              <w:rPr>
                <w:rFonts w:eastAsia="Times New Roman"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112258" w14:textId="77777777" w:rsidR="00860FA2" w:rsidRPr="00B71A89" w:rsidRDefault="00860FA2" w:rsidP="002C20AF">
            <w:pPr>
              <w:spacing w:line="240" w:lineRule="auto"/>
              <w:jc w:val="center"/>
              <w:rPr>
                <w:rFonts w:eastAsia="Times New Roman"/>
                <w:sz w:val="18"/>
                <w:szCs w:val="18"/>
              </w:rPr>
            </w:pPr>
            <w:r w:rsidRPr="37D8AA6C">
              <w:rPr>
                <w:rFonts w:eastAsia="Times New Roman"/>
                <w:sz w:val="18"/>
                <w:szCs w:val="18"/>
              </w:rPr>
              <w:t>AT8/FT8/ST8</w:t>
            </w:r>
          </w:p>
        </w:tc>
        <w:tc>
          <w:tcPr>
            <w:tcW w:w="6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5F32A7" w14:textId="77777777" w:rsidR="00860FA2" w:rsidRPr="00DD0EA8" w:rsidRDefault="00860FA2" w:rsidP="002C20AF">
            <w:pPr>
              <w:pStyle w:val="NoSpacing"/>
              <w:rPr>
                <w:sz w:val="18"/>
                <w:szCs w:val="18"/>
              </w:rPr>
            </w:pPr>
            <w:r w:rsidRPr="37D8AA6C">
              <w:rPr>
                <w:sz w:val="18"/>
                <w:szCs w:val="18"/>
              </w:rPr>
              <w:t>Your teaching develops students' ability to navigate conventions and values of current or future educational contexts</w:t>
            </w:r>
          </w:p>
        </w:tc>
        <w:tc>
          <w:tcPr>
            <w:tcW w:w="5791"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2722B5"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59B1A6A4" w14:textId="77777777" w:rsidTr="002C20AF">
        <w:trPr>
          <w:trHeight w:val="440"/>
        </w:trPr>
        <w:tc>
          <w:tcPr>
            <w:tcW w:w="1020" w:type="dxa"/>
            <w:vMerge/>
            <w:tcBorders>
              <w:top w:val="single" w:sz="4" w:space="0" w:color="auto"/>
              <w:left w:val="single" w:sz="4" w:space="0" w:color="auto"/>
              <w:bottom w:val="single" w:sz="4" w:space="0" w:color="auto"/>
              <w:right w:val="single" w:sz="4" w:space="0" w:color="auto"/>
            </w:tcBorders>
          </w:tcPr>
          <w:p w14:paraId="5319215E" w14:textId="77777777" w:rsidR="00860FA2" w:rsidRPr="00B71A89" w:rsidRDefault="00860FA2" w:rsidP="002C20AF">
            <w:pPr>
              <w:spacing w:line="240" w:lineRule="auto"/>
              <w:jc w:val="center"/>
              <w:rPr>
                <w:rFonts w:eastAsia="Times New Roman"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622056B" w14:textId="77777777" w:rsidR="00860FA2" w:rsidRPr="00A5259E" w:rsidRDefault="00860FA2" w:rsidP="002C20AF">
            <w:pPr>
              <w:spacing w:line="240" w:lineRule="auto"/>
              <w:jc w:val="center"/>
              <w:rPr>
                <w:rFonts w:eastAsia="Times New Roman"/>
                <w:sz w:val="18"/>
                <w:szCs w:val="18"/>
              </w:rPr>
            </w:pPr>
            <w:r w:rsidRPr="37D8AA6C">
              <w:rPr>
                <w:rFonts w:eastAsia="Times New Roman"/>
                <w:sz w:val="18"/>
                <w:szCs w:val="18"/>
              </w:rPr>
              <w:t>AT9/FT9/ST9</w:t>
            </w:r>
          </w:p>
        </w:tc>
        <w:tc>
          <w:tcPr>
            <w:tcW w:w="673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2368D6C" w14:textId="77777777" w:rsidR="00860FA2" w:rsidRPr="00DD0EA8" w:rsidRDefault="00860FA2" w:rsidP="002C20AF">
            <w:pPr>
              <w:pStyle w:val="NoSpacing"/>
              <w:rPr>
                <w:sz w:val="18"/>
                <w:szCs w:val="18"/>
              </w:rPr>
            </w:pPr>
            <w:r w:rsidRPr="37D8AA6C">
              <w:rPr>
                <w:sz w:val="18"/>
                <w:szCs w:val="18"/>
              </w:rPr>
              <w:t>You use classroom assessment techniques to demonstrate learning and inform future teaching</w:t>
            </w:r>
          </w:p>
        </w:tc>
        <w:tc>
          <w:tcPr>
            <w:tcW w:w="5791"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1DC40DF"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769AC97F" w14:textId="77777777" w:rsidTr="002C20AF">
        <w:trPr>
          <w:trHeight w:val="20"/>
        </w:trPr>
        <w:tc>
          <w:tcPr>
            <w:tcW w:w="1020" w:type="dxa"/>
            <w:vMerge/>
            <w:tcBorders>
              <w:top w:val="single" w:sz="4" w:space="0" w:color="auto"/>
              <w:left w:val="single" w:sz="4" w:space="0" w:color="auto"/>
              <w:bottom w:val="single" w:sz="4" w:space="0" w:color="auto"/>
              <w:right w:val="single" w:sz="4" w:space="0" w:color="auto"/>
            </w:tcBorders>
          </w:tcPr>
          <w:p w14:paraId="0F52D68B" w14:textId="77777777" w:rsidR="00860FA2" w:rsidRPr="00B71A89" w:rsidRDefault="00860FA2" w:rsidP="002C20AF">
            <w:pPr>
              <w:pStyle w:val="NoSpacing"/>
              <w:jc w:val="center"/>
              <w:rPr>
                <w:rFonts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77FD5AB9" w14:textId="77777777" w:rsidR="00860FA2" w:rsidRPr="00A5259E" w:rsidRDefault="00860FA2" w:rsidP="002C20AF">
            <w:pPr>
              <w:pStyle w:val="NoSpacing"/>
              <w:jc w:val="center"/>
              <w:rPr>
                <w:sz w:val="18"/>
                <w:szCs w:val="18"/>
              </w:rPr>
            </w:pPr>
            <w:r w:rsidRPr="37D8AA6C">
              <w:rPr>
                <w:sz w:val="18"/>
                <w:szCs w:val="18"/>
              </w:rPr>
              <w:t>AT10/FT10/ST10</w:t>
            </w:r>
          </w:p>
        </w:tc>
        <w:tc>
          <w:tcPr>
            <w:tcW w:w="673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D8E6F4E" w14:textId="77777777" w:rsidR="00860FA2" w:rsidRPr="00DD0EA8" w:rsidRDefault="00860FA2" w:rsidP="002C20AF">
            <w:pPr>
              <w:pStyle w:val="NoSpacing"/>
              <w:rPr>
                <w:b/>
                <w:bCs/>
                <w:sz w:val="18"/>
                <w:szCs w:val="18"/>
              </w:rPr>
            </w:pPr>
            <w:r w:rsidRPr="37D8AA6C">
              <w:rPr>
                <w:sz w:val="18"/>
                <w:szCs w:val="18"/>
              </w:rPr>
              <w:t>You raise awareness of discourse features in your teaching.</w:t>
            </w:r>
          </w:p>
        </w:tc>
        <w:tc>
          <w:tcPr>
            <w:tcW w:w="5791"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50E62A"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7A16431D" w14:textId="77777777" w:rsidTr="002C20AF">
        <w:trPr>
          <w:trHeight w:val="270"/>
        </w:trPr>
        <w:tc>
          <w:tcPr>
            <w:tcW w:w="1020" w:type="dxa"/>
            <w:vMerge/>
            <w:tcBorders>
              <w:top w:val="single" w:sz="4" w:space="0" w:color="auto"/>
              <w:left w:val="single" w:sz="4" w:space="0" w:color="auto"/>
              <w:bottom w:val="single" w:sz="4" w:space="0" w:color="auto"/>
              <w:right w:val="single" w:sz="4" w:space="0" w:color="auto"/>
            </w:tcBorders>
          </w:tcPr>
          <w:p w14:paraId="2B31113D" w14:textId="77777777" w:rsidR="00860FA2" w:rsidRPr="00B71A89" w:rsidRDefault="00860FA2" w:rsidP="002C20AF">
            <w:pPr>
              <w:pStyle w:val="NoSpacing"/>
              <w:jc w:val="center"/>
              <w:rPr>
                <w:rFonts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146F0DA1" w14:textId="77777777" w:rsidR="00860FA2" w:rsidRPr="00B71A89" w:rsidRDefault="00860FA2" w:rsidP="002C20AF">
            <w:pPr>
              <w:pStyle w:val="NoSpacing"/>
              <w:jc w:val="center"/>
              <w:rPr>
                <w:sz w:val="20"/>
                <w:szCs w:val="20"/>
              </w:rPr>
            </w:pPr>
            <w:r w:rsidRPr="37D8AA6C">
              <w:rPr>
                <w:sz w:val="18"/>
                <w:szCs w:val="18"/>
              </w:rPr>
              <w:t>AT11/FT11/ST11</w:t>
            </w:r>
          </w:p>
        </w:tc>
        <w:tc>
          <w:tcPr>
            <w:tcW w:w="673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36AA35F" w14:textId="77777777" w:rsidR="00860FA2" w:rsidRPr="00DD0EA8" w:rsidRDefault="00860FA2" w:rsidP="002C20AF">
            <w:pPr>
              <w:pStyle w:val="NoSpacing"/>
              <w:rPr>
                <w:rFonts w:ascii="Calibri" w:eastAsia="Calibri" w:hAnsi="Calibri" w:cs="Calibri"/>
                <w:sz w:val="18"/>
                <w:szCs w:val="18"/>
              </w:rPr>
            </w:pPr>
            <w:r w:rsidRPr="37D8AA6C">
              <w:rPr>
                <w:rFonts w:ascii="Calibri" w:eastAsia="Calibri" w:hAnsi="Calibri" w:cs="Calibri"/>
                <w:sz w:val="18"/>
                <w:szCs w:val="18"/>
              </w:rPr>
              <w:t>You train students to investigate the practices of a discipline.</w:t>
            </w:r>
          </w:p>
        </w:tc>
        <w:tc>
          <w:tcPr>
            <w:tcW w:w="5791"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0A2ABC"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3C493EE1" w14:textId="77777777" w:rsidTr="002C20AF">
        <w:trPr>
          <w:trHeight w:val="435"/>
        </w:trPr>
        <w:tc>
          <w:tcPr>
            <w:tcW w:w="1020" w:type="dxa"/>
            <w:vMerge/>
            <w:tcBorders>
              <w:top w:val="single" w:sz="4" w:space="0" w:color="auto"/>
              <w:left w:val="single" w:sz="4" w:space="0" w:color="auto"/>
              <w:bottom w:val="single" w:sz="4" w:space="0" w:color="auto"/>
              <w:right w:val="single" w:sz="4" w:space="0" w:color="auto"/>
            </w:tcBorders>
          </w:tcPr>
          <w:p w14:paraId="4319A10D" w14:textId="77777777" w:rsidR="00860FA2" w:rsidRPr="00B71A89" w:rsidRDefault="00860FA2" w:rsidP="002C20AF">
            <w:pPr>
              <w:pStyle w:val="NoSpacing"/>
              <w:jc w:val="center"/>
              <w:rPr>
                <w:rFonts w:cstheme="minorHAnsi"/>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494450C1" w14:textId="77777777" w:rsidR="00860FA2" w:rsidRPr="00B71A89" w:rsidRDefault="00860FA2" w:rsidP="002C20AF">
            <w:pPr>
              <w:pStyle w:val="NoSpacing"/>
              <w:jc w:val="center"/>
              <w:rPr>
                <w:sz w:val="20"/>
                <w:szCs w:val="20"/>
              </w:rPr>
            </w:pPr>
            <w:r w:rsidRPr="37D8AA6C">
              <w:rPr>
                <w:sz w:val="18"/>
                <w:szCs w:val="18"/>
              </w:rPr>
              <w:t>AT12/FT12/ST12</w:t>
            </w:r>
          </w:p>
        </w:tc>
        <w:tc>
          <w:tcPr>
            <w:tcW w:w="673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5CDADE91" w14:textId="77777777" w:rsidR="00860FA2" w:rsidRPr="00DD0EA8" w:rsidRDefault="00860FA2" w:rsidP="002C20AF">
            <w:pPr>
              <w:pStyle w:val="NoSpacing"/>
              <w:rPr>
                <w:sz w:val="18"/>
                <w:szCs w:val="18"/>
              </w:rPr>
            </w:pPr>
            <w:r w:rsidRPr="37D8AA6C">
              <w:rPr>
                <w:sz w:val="18"/>
                <w:szCs w:val="18"/>
              </w:rPr>
              <w:t>You respond flexibly to unplanned learning opportunities.</w:t>
            </w:r>
          </w:p>
        </w:tc>
        <w:tc>
          <w:tcPr>
            <w:tcW w:w="5791"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95470"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45F4B494" w14:textId="77777777" w:rsidTr="002C20AF">
        <w:trPr>
          <w:trHeight w:val="435"/>
        </w:trPr>
        <w:tc>
          <w:tcPr>
            <w:tcW w:w="1020" w:type="dxa"/>
            <w:vMerge/>
            <w:tcBorders>
              <w:top w:val="single" w:sz="4" w:space="0" w:color="auto"/>
              <w:left w:val="single" w:sz="4" w:space="0" w:color="auto"/>
              <w:bottom w:val="single" w:sz="4" w:space="0" w:color="auto"/>
              <w:right w:val="single" w:sz="4" w:space="0" w:color="auto"/>
            </w:tcBorders>
          </w:tcPr>
          <w:p w14:paraId="60FE10AF" w14:textId="77777777" w:rsidR="00860FA2" w:rsidRDefault="00860FA2" w:rsidP="002C20AF">
            <w:pPr>
              <w:spacing w:line="240" w:lineRule="auto"/>
              <w:jc w:val="center"/>
              <w:rPr>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0DD2E657" w14:textId="77777777" w:rsidR="00860FA2" w:rsidRDefault="00860FA2" w:rsidP="002C20AF">
            <w:pPr>
              <w:spacing w:line="240" w:lineRule="auto"/>
              <w:jc w:val="center"/>
              <w:rPr>
                <w:sz w:val="20"/>
                <w:szCs w:val="20"/>
              </w:rPr>
            </w:pPr>
            <w:r w:rsidRPr="37D8AA6C">
              <w:rPr>
                <w:sz w:val="18"/>
                <w:szCs w:val="18"/>
              </w:rPr>
              <w:t>AT13/FT13/ST13</w:t>
            </w:r>
          </w:p>
        </w:tc>
        <w:tc>
          <w:tcPr>
            <w:tcW w:w="673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tcPr>
          <w:p w14:paraId="6EDB4622" w14:textId="77777777" w:rsidR="00860FA2" w:rsidRPr="00DD0EA8" w:rsidRDefault="00860FA2" w:rsidP="002C20AF">
            <w:pPr>
              <w:pStyle w:val="NoSpacing"/>
              <w:rPr>
                <w:sz w:val="18"/>
                <w:szCs w:val="18"/>
              </w:rPr>
            </w:pPr>
            <w:r w:rsidRPr="37D8AA6C">
              <w:rPr>
                <w:sz w:val="18"/>
                <w:szCs w:val="18"/>
              </w:rPr>
              <w:t>You encourage a critical approach to knowledge building</w:t>
            </w:r>
          </w:p>
        </w:tc>
        <w:tc>
          <w:tcPr>
            <w:tcW w:w="5791"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1E7ED5" w14:textId="77777777" w:rsidR="00860FA2" w:rsidRDefault="00860FA2" w:rsidP="002C20AF">
            <w:pPr>
              <w:spacing w:line="240" w:lineRule="auto"/>
              <w:jc w:val="center"/>
              <w:rPr>
                <w:sz w:val="20"/>
                <w:szCs w:val="20"/>
              </w:rPr>
            </w:pPr>
          </w:p>
        </w:tc>
      </w:tr>
    </w:tbl>
    <w:p w14:paraId="57C06DB4" w14:textId="77777777" w:rsidR="00860FA2" w:rsidRDefault="00860FA2" w:rsidP="00860FA2"/>
    <w:p w14:paraId="0C3D675D" w14:textId="77777777" w:rsidR="00860FA2" w:rsidRDefault="00860FA2" w:rsidP="00860FA2">
      <w:pPr>
        <w:sectPr w:rsidR="00860FA2" w:rsidSect="00D370E2">
          <w:pgSz w:w="16838" w:h="11906" w:orient="landscape"/>
          <w:pgMar w:top="720" w:right="720" w:bottom="720" w:left="720" w:header="708" w:footer="340" w:gutter="0"/>
          <w:cols w:space="708"/>
          <w:docGrid w:linePitch="360"/>
        </w:sectPr>
      </w:pPr>
    </w:p>
    <w:p w14:paraId="2AB30D83" w14:textId="77777777" w:rsidR="00860FA2" w:rsidRDefault="00860FA2" w:rsidP="00860FA2">
      <w:pPr>
        <w:rPr>
          <w:b/>
          <w:color w:val="538135" w:themeColor="accent6" w:themeShade="BF"/>
          <w:sz w:val="32"/>
          <w:szCs w:val="32"/>
        </w:rPr>
      </w:pPr>
      <w:r w:rsidRPr="0018587F">
        <w:rPr>
          <w:b/>
          <w:noProof/>
          <w:color w:val="538135" w:themeColor="accent6" w:themeShade="BF"/>
          <w:sz w:val="32"/>
          <w:szCs w:val="32"/>
          <w:lang w:eastAsia="zh-CN"/>
        </w:rPr>
        <w:lastRenderedPageBreak/>
        <mc:AlternateContent>
          <mc:Choice Requires="wps">
            <w:drawing>
              <wp:anchor distT="45720" distB="45720" distL="114300" distR="114300" simplePos="0" relativeHeight="251663360" behindDoc="1" locked="0" layoutInCell="1" allowOverlap="1" wp14:anchorId="1CDB1D28" wp14:editId="1CFA3E9B">
                <wp:simplePos x="0" y="0"/>
                <wp:positionH relativeFrom="column">
                  <wp:posOffset>2977763</wp:posOffset>
                </wp:positionH>
                <wp:positionV relativeFrom="paragraph">
                  <wp:posOffset>-308085</wp:posOffset>
                </wp:positionV>
                <wp:extent cx="6209610" cy="254000"/>
                <wp:effectExtent l="0" t="0" r="2032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10" cy="254000"/>
                        </a:xfrm>
                        <a:prstGeom prst="rect">
                          <a:avLst/>
                        </a:prstGeom>
                        <a:solidFill>
                          <a:srgbClr val="FFFFFF"/>
                        </a:solidFill>
                        <a:ln w="9525">
                          <a:solidFill>
                            <a:srgbClr val="000000"/>
                          </a:solidFill>
                          <a:miter lim="800000"/>
                          <a:headEnd/>
                          <a:tailEnd/>
                        </a:ln>
                      </wps:spPr>
                      <wps:txbx>
                        <w:txbxContent>
                          <w:p w14:paraId="676EA1C3" w14:textId="77777777" w:rsidR="00860FA2" w:rsidRPr="00610601" w:rsidRDefault="00860FA2" w:rsidP="00860FA2">
                            <w:pPr>
                              <w:rPr>
                                <w:sz w:val="24"/>
                                <w:szCs w:val="24"/>
                              </w:rPr>
                            </w:pPr>
                            <w:r w:rsidRPr="00610601">
                              <w:rPr>
                                <w:sz w:val="24"/>
                                <w:szCs w:val="24"/>
                              </w:rPr>
                              <w:t>Observee: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10601">
                              <w:rPr>
                                <w:sz w:val="24"/>
                                <w:szCs w:val="24"/>
                              </w:rPr>
                              <w:t>Observer</w:t>
                            </w:r>
                            <w:r>
                              <w:rPr>
                                <w:sz w:val="24"/>
                                <w:szCs w:val="24"/>
                              </w:rPr>
                              <w:t xml:space="preserve">: </w:t>
                            </w:r>
                          </w:p>
                          <w:p w14:paraId="1A40AB41" w14:textId="77777777" w:rsidR="00860FA2" w:rsidRPr="00610601" w:rsidRDefault="00860FA2" w:rsidP="00860FA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1D28" id="_x0000_s1029" type="#_x0000_t202" style="position:absolute;margin-left:234.45pt;margin-top:-24.25pt;width:488.95pt;height:20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">
                <v:textbox>
                  <w:txbxContent>
                    <w:p w14:paraId="676EA1C3" w14:textId="77777777" w:rsidR="00860FA2" w:rsidRPr="00610601" w:rsidRDefault="00860FA2" w:rsidP="00860FA2">
                      <w:pPr>
                        <w:rPr>
                          <w:sz w:val="24"/>
                          <w:szCs w:val="24"/>
                        </w:rPr>
                      </w:pPr>
                      <w:r w:rsidRPr="00610601">
                        <w:rPr>
                          <w:sz w:val="24"/>
                          <w:szCs w:val="24"/>
                        </w:rPr>
                        <w:t>Observee: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10601">
                        <w:rPr>
                          <w:sz w:val="24"/>
                          <w:szCs w:val="24"/>
                        </w:rPr>
                        <w:t>Observer</w:t>
                      </w:r>
                      <w:r>
                        <w:rPr>
                          <w:sz w:val="24"/>
                          <w:szCs w:val="24"/>
                        </w:rPr>
                        <w:t xml:space="preserve">: </w:t>
                      </w:r>
                    </w:p>
                    <w:p w14:paraId="1A40AB41" w14:textId="77777777" w:rsidR="00860FA2" w:rsidRPr="00610601" w:rsidRDefault="00860FA2" w:rsidP="00860FA2">
                      <w:pPr>
                        <w:rPr>
                          <w:sz w:val="24"/>
                          <w:szCs w:val="24"/>
                        </w:rPr>
                      </w:pPr>
                    </w:p>
                  </w:txbxContent>
                </v:textbox>
              </v:shape>
            </w:pict>
          </mc:Fallback>
        </mc:AlternateContent>
      </w:r>
      <w:r w:rsidRPr="0018587F">
        <w:rPr>
          <w:b/>
          <w:noProof/>
          <w:color w:val="538135" w:themeColor="accent6" w:themeShade="BF"/>
          <w:sz w:val="32"/>
          <w:szCs w:val="32"/>
          <w:lang w:eastAsia="zh-CN"/>
        </w:rPr>
        <mc:AlternateContent>
          <mc:Choice Requires="wps">
            <w:drawing>
              <wp:anchor distT="45720" distB="45720" distL="114300" distR="114300" simplePos="0" relativeHeight="251666432" behindDoc="1" locked="0" layoutInCell="1" allowOverlap="1" wp14:anchorId="47408731" wp14:editId="118F3633">
                <wp:simplePos x="0" y="0"/>
                <wp:positionH relativeFrom="column">
                  <wp:posOffset>6786438</wp:posOffset>
                </wp:positionH>
                <wp:positionV relativeFrom="paragraph">
                  <wp:posOffset>9967</wp:posOffset>
                </wp:positionV>
                <wp:extent cx="2401294" cy="297180"/>
                <wp:effectExtent l="0" t="0" r="18415" b="2667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297180"/>
                        </a:xfrm>
                        <a:prstGeom prst="rect">
                          <a:avLst/>
                        </a:prstGeom>
                        <a:solidFill>
                          <a:srgbClr val="FFFFFF"/>
                        </a:solidFill>
                        <a:ln w="9525">
                          <a:solidFill>
                            <a:srgbClr val="000000"/>
                          </a:solidFill>
                          <a:miter lim="800000"/>
                          <a:headEnd/>
                          <a:tailEnd/>
                        </a:ln>
                      </wps:spPr>
                      <wps:txbx>
                        <w:txbxContent>
                          <w:p w14:paraId="3AA30A41" w14:textId="77777777" w:rsidR="00860FA2" w:rsidRPr="00610601" w:rsidRDefault="00860FA2" w:rsidP="00860FA2">
                            <w:pPr>
                              <w:rPr>
                                <w:sz w:val="24"/>
                                <w:szCs w:val="24"/>
                              </w:rPr>
                            </w:pPr>
                            <w:r>
                              <w:rPr>
                                <w:sz w:val="24"/>
                                <w:szCs w:val="24"/>
                              </w:rPr>
                              <w:t>Date:</w:t>
                            </w:r>
                          </w:p>
                          <w:p w14:paraId="1BCD449F" w14:textId="77777777" w:rsidR="00860FA2" w:rsidRPr="00610601" w:rsidRDefault="00860FA2" w:rsidP="00860FA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08731" id="_x0000_s1030" type="#_x0000_t202" style="position:absolute;margin-left:534.35pt;margin-top:.8pt;width:189.1pt;height:23.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">
                <v:textbox>
                  <w:txbxContent>
                    <w:p w14:paraId="3AA30A41" w14:textId="77777777" w:rsidR="00860FA2" w:rsidRPr="00610601" w:rsidRDefault="00860FA2" w:rsidP="00860FA2">
                      <w:pPr>
                        <w:rPr>
                          <w:sz w:val="24"/>
                          <w:szCs w:val="24"/>
                        </w:rPr>
                      </w:pPr>
                      <w:r>
                        <w:rPr>
                          <w:sz w:val="24"/>
                          <w:szCs w:val="24"/>
                        </w:rPr>
                        <w:t>Date:</w:t>
                      </w:r>
                    </w:p>
                    <w:p w14:paraId="1BCD449F" w14:textId="77777777" w:rsidR="00860FA2" w:rsidRPr="00610601" w:rsidRDefault="00860FA2" w:rsidP="00860FA2">
                      <w:pPr>
                        <w:rPr>
                          <w:sz w:val="24"/>
                          <w:szCs w:val="24"/>
                        </w:rPr>
                      </w:pPr>
                    </w:p>
                  </w:txbxContent>
                </v:textbox>
              </v:shape>
            </w:pict>
          </mc:Fallback>
        </mc:AlternateContent>
      </w:r>
      <w:r w:rsidRPr="0018587F">
        <w:rPr>
          <w:b/>
          <w:color w:val="538135" w:themeColor="accent6" w:themeShade="BF"/>
          <w:sz w:val="32"/>
          <w:szCs w:val="32"/>
        </w:rPr>
        <w:t>Observation Record (page 2 of 2)</w:t>
      </w:r>
    </w:p>
    <w:p w14:paraId="321A334E" w14:textId="77777777" w:rsidR="00860FA2" w:rsidRPr="00FC3F02" w:rsidRDefault="00860FA2" w:rsidP="00860FA2">
      <w:pPr>
        <w:rPr>
          <w:bCs/>
          <w:i/>
          <w:iCs/>
          <w:sz w:val="24"/>
          <w:szCs w:val="24"/>
          <w:u w:val="single"/>
        </w:rPr>
      </w:pPr>
      <w:r w:rsidRPr="00FC3F02">
        <w:rPr>
          <w:bCs/>
          <w:i/>
          <w:iCs/>
          <w:sz w:val="24"/>
          <w:szCs w:val="24"/>
        </w:rPr>
        <w:t>This</w:t>
      </w:r>
      <w:r>
        <w:rPr>
          <w:bCs/>
          <w:i/>
          <w:iCs/>
          <w:sz w:val="24"/>
          <w:szCs w:val="24"/>
        </w:rPr>
        <w:t xml:space="preserve"> optional</w:t>
      </w:r>
      <w:r w:rsidRPr="00FC3F02">
        <w:rPr>
          <w:bCs/>
          <w:i/>
          <w:iCs/>
          <w:sz w:val="24"/>
          <w:szCs w:val="24"/>
        </w:rPr>
        <w:t xml:space="preserve"> sheet provides an opportunity </w:t>
      </w:r>
      <w:r>
        <w:rPr>
          <w:bCs/>
          <w:i/>
          <w:iCs/>
          <w:sz w:val="24"/>
          <w:szCs w:val="24"/>
        </w:rPr>
        <w:t xml:space="preserve">for </w:t>
      </w:r>
      <w:proofErr w:type="spellStart"/>
      <w:r>
        <w:rPr>
          <w:bCs/>
          <w:i/>
          <w:iCs/>
          <w:sz w:val="24"/>
          <w:szCs w:val="24"/>
        </w:rPr>
        <w:t>observees</w:t>
      </w:r>
      <w:proofErr w:type="spellEnd"/>
      <w:r>
        <w:rPr>
          <w:bCs/>
          <w:i/>
          <w:iCs/>
          <w:sz w:val="24"/>
          <w:szCs w:val="24"/>
        </w:rPr>
        <w:t xml:space="preserve"> </w:t>
      </w:r>
      <w:r w:rsidRPr="00FC3F02">
        <w:rPr>
          <w:bCs/>
          <w:i/>
          <w:iCs/>
          <w:sz w:val="24"/>
          <w:szCs w:val="24"/>
        </w:rPr>
        <w:t xml:space="preserve">to </w:t>
      </w:r>
      <w:r>
        <w:rPr>
          <w:bCs/>
          <w:i/>
          <w:iCs/>
          <w:sz w:val="24"/>
          <w:szCs w:val="24"/>
        </w:rPr>
        <w:t>evidence</w:t>
      </w:r>
      <w:r w:rsidRPr="00FC3F02">
        <w:rPr>
          <w:bCs/>
          <w:i/>
          <w:iCs/>
          <w:sz w:val="24"/>
          <w:szCs w:val="24"/>
        </w:rPr>
        <w:t xml:space="preserve"> the ‘Assessment &amp; Feedback</w:t>
      </w:r>
      <w:r>
        <w:rPr>
          <w:bCs/>
          <w:i/>
          <w:iCs/>
          <w:sz w:val="24"/>
          <w:szCs w:val="24"/>
        </w:rPr>
        <w:t>’</w:t>
      </w:r>
      <w:r w:rsidRPr="00FC3F02">
        <w:rPr>
          <w:bCs/>
          <w:i/>
          <w:iCs/>
          <w:sz w:val="24"/>
          <w:szCs w:val="24"/>
        </w:rPr>
        <w:t xml:space="preserve"> </w:t>
      </w:r>
      <w:r>
        <w:rPr>
          <w:bCs/>
          <w:i/>
          <w:iCs/>
          <w:sz w:val="24"/>
          <w:szCs w:val="24"/>
        </w:rPr>
        <w:t xml:space="preserve">TEAP </w:t>
      </w:r>
      <w:r w:rsidRPr="00FC3F02">
        <w:rPr>
          <w:bCs/>
          <w:i/>
          <w:iCs/>
          <w:sz w:val="24"/>
          <w:szCs w:val="24"/>
        </w:rPr>
        <w:t>criteria</w:t>
      </w:r>
      <w:r>
        <w:rPr>
          <w:bCs/>
          <w:i/>
          <w:iCs/>
          <w:sz w:val="24"/>
          <w:szCs w:val="24"/>
        </w:rPr>
        <w:t>.</w:t>
      </w:r>
      <w:r w:rsidRPr="00FC3F02">
        <w:rPr>
          <w:bCs/>
          <w:i/>
          <w:iCs/>
          <w:sz w:val="24"/>
          <w:szCs w:val="24"/>
        </w:rPr>
        <w:t xml:space="preserve"> </w:t>
      </w:r>
      <w:r>
        <w:rPr>
          <w:bCs/>
          <w:i/>
          <w:iCs/>
          <w:sz w:val="24"/>
          <w:szCs w:val="24"/>
        </w:rPr>
        <w:t>It can</w:t>
      </w:r>
      <w:r w:rsidRPr="00FC3F02">
        <w:rPr>
          <w:bCs/>
          <w:i/>
          <w:iCs/>
          <w:sz w:val="24"/>
          <w:szCs w:val="24"/>
        </w:rPr>
        <w:t xml:space="preserve"> be included in </w:t>
      </w:r>
      <w:r>
        <w:rPr>
          <w:bCs/>
          <w:i/>
          <w:iCs/>
          <w:sz w:val="24"/>
          <w:szCs w:val="24"/>
        </w:rPr>
        <w:t>your</w:t>
      </w:r>
      <w:r w:rsidRPr="00FC3F02">
        <w:rPr>
          <w:bCs/>
          <w:i/>
          <w:iCs/>
          <w:sz w:val="24"/>
          <w:szCs w:val="24"/>
        </w:rPr>
        <w:t xml:space="preserve"> </w:t>
      </w:r>
      <w:r>
        <w:rPr>
          <w:bCs/>
          <w:i/>
          <w:iCs/>
          <w:sz w:val="24"/>
          <w:szCs w:val="24"/>
        </w:rPr>
        <w:t xml:space="preserve">pre or post observation </w:t>
      </w:r>
      <w:r w:rsidRPr="00FC3F02">
        <w:rPr>
          <w:bCs/>
          <w:i/>
          <w:iCs/>
          <w:sz w:val="24"/>
          <w:szCs w:val="24"/>
        </w:rPr>
        <w:t>discussion</w:t>
      </w:r>
      <w:r>
        <w:rPr>
          <w:bCs/>
          <w:i/>
          <w:iCs/>
          <w:sz w:val="24"/>
          <w:szCs w:val="24"/>
        </w:rPr>
        <w:t>s</w:t>
      </w:r>
      <w:r w:rsidRPr="00FC3F02">
        <w:rPr>
          <w:bCs/>
          <w:i/>
          <w:iCs/>
          <w:sz w:val="24"/>
          <w:szCs w:val="24"/>
        </w:rPr>
        <w:t xml:space="preserve"> </w:t>
      </w:r>
      <w:r>
        <w:rPr>
          <w:bCs/>
          <w:i/>
          <w:iCs/>
          <w:sz w:val="24"/>
          <w:szCs w:val="24"/>
        </w:rPr>
        <w:t xml:space="preserve">where both observer and </w:t>
      </w:r>
      <w:proofErr w:type="spellStart"/>
      <w:r>
        <w:rPr>
          <w:bCs/>
          <w:i/>
          <w:iCs/>
          <w:sz w:val="24"/>
          <w:szCs w:val="24"/>
        </w:rPr>
        <w:t>observee</w:t>
      </w:r>
      <w:proofErr w:type="spellEnd"/>
      <w:r>
        <w:rPr>
          <w:bCs/>
          <w:i/>
          <w:iCs/>
          <w:sz w:val="24"/>
          <w:szCs w:val="24"/>
        </w:rPr>
        <w:t xml:space="preserve"> agree.</w:t>
      </w:r>
    </w:p>
    <w:tbl>
      <w:tblPr>
        <w:tblW w:w="15016" w:type="dxa"/>
        <w:tblLayout w:type="fixed"/>
        <w:tblLook w:val="0400" w:firstRow="0" w:lastRow="0" w:firstColumn="0" w:lastColumn="0" w:noHBand="0" w:noVBand="1"/>
      </w:tblPr>
      <w:tblGrid>
        <w:gridCol w:w="1124"/>
        <w:gridCol w:w="1560"/>
        <w:gridCol w:w="6237"/>
        <w:gridCol w:w="6095"/>
      </w:tblGrid>
      <w:tr w:rsidR="00860FA2" w14:paraId="50E55B3E" w14:textId="77777777" w:rsidTr="002C20AF">
        <w:trPr>
          <w:trHeight w:val="272"/>
        </w:trPr>
        <w:tc>
          <w:tcPr>
            <w:tcW w:w="1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F1393" w14:textId="77777777" w:rsidR="00860FA2" w:rsidRPr="003B4FBB" w:rsidRDefault="00860FA2" w:rsidP="002C20AF">
            <w:pPr>
              <w:pStyle w:val="NoSpacing"/>
              <w:jc w:val="center"/>
              <w:rPr>
                <w:b/>
                <w:bCs/>
                <w:sz w:val="20"/>
                <w:szCs w:val="20"/>
              </w:rPr>
            </w:pPr>
            <w:r>
              <w:rPr>
                <w:b/>
                <w:bCs/>
                <w:sz w:val="20"/>
                <w:szCs w:val="20"/>
              </w:rPr>
              <w:t>Label</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530EB8E1" w14:textId="77777777" w:rsidR="00860FA2" w:rsidRPr="003B4FBB" w:rsidRDefault="00860FA2" w:rsidP="002C20AF">
            <w:pPr>
              <w:pStyle w:val="NoSpacing"/>
              <w:jc w:val="center"/>
              <w:rPr>
                <w:b/>
                <w:bCs/>
                <w:sz w:val="20"/>
                <w:szCs w:val="20"/>
              </w:rPr>
            </w:pPr>
            <w:r w:rsidRPr="003B4FBB">
              <w:rPr>
                <w:b/>
                <w:bCs/>
                <w:sz w:val="20"/>
                <w:szCs w:val="20"/>
              </w:rPr>
              <w:t>Criterion</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76D77EB4" w14:textId="77777777" w:rsidR="00860FA2" w:rsidRPr="003B4FBB" w:rsidRDefault="00860FA2" w:rsidP="002C20AF">
            <w:pPr>
              <w:pStyle w:val="NoSpacing"/>
              <w:jc w:val="center"/>
              <w:rPr>
                <w:b/>
                <w:bCs/>
                <w:sz w:val="20"/>
                <w:szCs w:val="20"/>
              </w:rPr>
            </w:pPr>
            <w:r w:rsidRPr="003B4FBB">
              <w:rPr>
                <w:b/>
                <w:bCs/>
                <w:sz w:val="20"/>
                <w:szCs w:val="20"/>
              </w:rPr>
              <w:t>Criterion</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4424BFF8" w14:textId="77777777" w:rsidR="00860FA2" w:rsidRPr="003B4FBB" w:rsidRDefault="00860FA2" w:rsidP="002C20AF">
            <w:pPr>
              <w:pStyle w:val="NoSpacing"/>
              <w:jc w:val="center"/>
              <w:rPr>
                <w:b/>
                <w:bCs/>
                <w:sz w:val="20"/>
                <w:szCs w:val="20"/>
              </w:rPr>
            </w:pPr>
            <w:r w:rsidRPr="003B4FBB">
              <w:rPr>
                <w:b/>
                <w:bCs/>
                <w:sz w:val="20"/>
                <w:szCs w:val="20"/>
              </w:rPr>
              <w:t>Observer comments</w:t>
            </w:r>
          </w:p>
        </w:tc>
      </w:tr>
      <w:tr w:rsidR="00860FA2" w14:paraId="4074FEDD" w14:textId="77777777" w:rsidTr="002C20AF">
        <w:trPr>
          <w:trHeight w:val="196"/>
        </w:trPr>
        <w:tc>
          <w:tcPr>
            <w:tcW w:w="1124" w:type="dxa"/>
            <w:vMerge w:val="restart"/>
            <w:tcBorders>
              <w:top w:val="single" w:sz="4" w:space="0" w:color="auto"/>
              <w:left w:val="single" w:sz="4" w:space="0" w:color="auto"/>
              <w:bottom w:val="single" w:sz="4" w:space="0" w:color="auto"/>
              <w:right w:val="single" w:sz="4" w:space="0" w:color="auto"/>
            </w:tcBorders>
            <w:vAlign w:val="center"/>
          </w:tcPr>
          <w:p w14:paraId="09EA44AD" w14:textId="77777777" w:rsidR="00860FA2" w:rsidRPr="00823023" w:rsidRDefault="00860FA2" w:rsidP="002C20AF">
            <w:pPr>
              <w:pStyle w:val="NoSpacing"/>
              <w:jc w:val="center"/>
              <w:rPr>
                <w:sz w:val="20"/>
                <w:szCs w:val="20"/>
              </w:rPr>
            </w:pPr>
            <w:r>
              <w:rPr>
                <w:sz w:val="20"/>
                <w:szCs w:val="20"/>
              </w:rPr>
              <w:t>Associate Fellow</w:t>
            </w: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594A94" w14:textId="77777777" w:rsidR="00860FA2" w:rsidRPr="00823023" w:rsidRDefault="00860FA2" w:rsidP="002C20AF">
            <w:pPr>
              <w:pStyle w:val="NoSpacing"/>
              <w:jc w:val="center"/>
              <w:rPr>
                <w:rFonts w:eastAsia="Times New Roman"/>
                <w:sz w:val="18"/>
                <w:szCs w:val="18"/>
              </w:rPr>
            </w:pPr>
            <w:r w:rsidRPr="37D8AA6C">
              <w:rPr>
                <w:sz w:val="18"/>
                <w:szCs w:val="18"/>
              </w:rPr>
              <w:t>AA4</w:t>
            </w:r>
          </w:p>
        </w:tc>
        <w:tc>
          <w:tcPr>
            <w:tcW w:w="62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8F16A3" w14:textId="77777777" w:rsidR="00860FA2" w:rsidRPr="00823023" w:rsidRDefault="00860FA2" w:rsidP="002C20AF">
            <w:pPr>
              <w:pStyle w:val="NoSpacing"/>
              <w:rPr>
                <w:sz w:val="18"/>
                <w:szCs w:val="18"/>
              </w:rPr>
            </w:pPr>
            <w:r w:rsidRPr="37D8AA6C">
              <w:rPr>
                <w:rFonts w:ascii="Calibri" w:eastAsia="Calibri" w:hAnsi="Calibri" w:cs="Calibri"/>
                <w:sz w:val="18"/>
                <w:szCs w:val="18"/>
              </w:rPr>
              <w:t>You use the outcomes of assessment and feedback to inform your teaching.</w:t>
            </w:r>
          </w:p>
        </w:tc>
        <w:tc>
          <w:tcPr>
            <w:tcW w:w="6095"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644342" w14:textId="77777777" w:rsidR="00860FA2" w:rsidRPr="00977850" w:rsidRDefault="00860FA2" w:rsidP="002C20AF">
            <w:pPr>
              <w:widowControl w:val="0"/>
              <w:rPr>
                <w:rFonts w:ascii="Times New Roman" w:eastAsia="Times New Roman" w:hAnsi="Times New Roman" w:cs="Times New Roman"/>
                <w:sz w:val="20"/>
                <w:szCs w:val="20"/>
              </w:rPr>
            </w:pPr>
          </w:p>
        </w:tc>
      </w:tr>
      <w:tr w:rsidR="00860FA2" w14:paraId="5F0D22E7" w14:textId="77777777" w:rsidTr="002C20AF">
        <w:trPr>
          <w:trHeight w:val="238"/>
        </w:trPr>
        <w:tc>
          <w:tcPr>
            <w:tcW w:w="1124" w:type="dxa"/>
            <w:vMerge/>
            <w:tcBorders>
              <w:top w:val="single" w:sz="4" w:space="0" w:color="auto"/>
              <w:left w:val="single" w:sz="4" w:space="0" w:color="auto"/>
              <w:bottom w:val="single" w:sz="4" w:space="0" w:color="auto"/>
              <w:right w:val="single" w:sz="4" w:space="0" w:color="auto"/>
            </w:tcBorders>
            <w:vAlign w:val="center"/>
          </w:tcPr>
          <w:p w14:paraId="63622D7D" w14:textId="77777777" w:rsidR="00860FA2" w:rsidRPr="00823023" w:rsidRDefault="00860FA2" w:rsidP="002C20AF">
            <w:pPr>
              <w:pStyle w:val="NoSpacing"/>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780002" w14:textId="77777777" w:rsidR="00860FA2" w:rsidRPr="00823023" w:rsidRDefault="00860FA2" w:rsidP="002C20AF">
            <w:pPr>
              <w:pStyle w:val="NoSpacing"/>
              <w:jc w:val="center"/>
              <w:rPr>
                <w:rFonts w:eastAsia="Times New Roman"/>
                <w:sz w:val="18"/>
                <w:szCs w:val="18"/>
              </w:rPr>
            </w:pPr>
            <w:r w:rsidRPr="37D8AA6C">
              <w:rPr>
                <w:sz w:val="18"/>
                <w:szCs w:val="18"/>
              </w:rPr>
              <w:t>AA5</w:t>
            </w:r>
          </w:p>
        </w:tc>
        <w:tc>
          <w:tcPr>
            <w:tcW w:w="62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A52046" w14:textId="77777777" w:rsidR="00860FA2" w:rsidRPr="00823023" w:rsidRDefault="00860FA2" w:rsidP="002C20AF">
            <w:pPr>
              <w:pStyle w:val="NoSpacing"/>
              <w:rPr>
                <w:sz w:val="18"/>
                <w:szCs w:val="18"/>
              </w:rPr>
            </w:pPr>
            <w:r w:rsidRPr="37D8AA6C">
              <w:rPr>
                <w:rFonts w:ascii="Calibri" w:eastAsia="Calibri" w:hAnsi="Calibri" w:cs="Calibri"/>
                <w:sz w:val="18"/>
                <w:szCs w:val="18"/>
              </w:rPr>
              <w:t>You develop students’ assessment and feedback literacy. </w:t>
            </w:r>
          </w:p>
        </w:tc>
        <w:tc>
          <w:tcPr>
            <w:tcW w:w="609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D3E536"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54BE58C2" w14:textId="77777777" w:rsidTr="002C20AF">
        <w:trPr>
          <w:trHeight w:val="312"/>
        </w:trPr>
        <w:tc>
          <w:tcPr>
            <w:tcW w:w="112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0F367" w14:textId="77777777" w:rsidR="00860FA2" w:rsidRPr="00823023" w:rsidRDefault="00860FA2" w:rsidP="002C20AF">
            <w:pPr>
              <w:pStyle w:val="NoSpacing"/>
              <w:jc w:val="center"/>
              <w:rPr>
                <w:sz w:val="20"/>
                <w:szCs w:val="20"/>
              </w:rPr>
            </w:pPr>
            <w:r>
              <w:rPr>
                <w:sz w:val="20"/>
                <w:szCs w:val="20"/>
              </w:rPr>
              <w:t>Fellow</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D867715" w14:textId="77777777" w:rsidR="00860FA2" w:rsidRPr="00823023" w:rsidRDefault="00860FA2" w:rsidP="002C20AF">
            <w:pPr>
              <w:pStyle w:val="NoSpacing"/>
              <w:jc w:val="center"/>
              <w:rPr>
                <w:rFonts w:eastAsia="Times New Roman"/>
                <w:sz w:val="18"/>
                <w:szCs w:val="18"/>
              </w:rPr>
            </w:pPr>
            <w:r w:rsidRPr="37D8AA6C">
              <w:rPr>
                <w:sz w:val="18"/>
                <w:szCs w:val="18"/>
              </w:rPr>
              <w:t>FA4</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A93311A" w14:textId="77777777" w:rsidR="00860FA2" w:rsidRPr="00823023" w:rsidRDefault="00860FA2" w:rsidP="002C20AF">
            <w:pPr>
              <w:pStyle w:val="NoSpacing"/>
              <w:rPr>
                <w:rFonts w:ascii="Calibri" w:eastAsia="Calibri" w:hAnsi="Calibri" w:cs="Calibri"/>
                <w:sz w:val="18"/>
                <w:szCs w:val="18"/>
              </w:rPr>
            </w:pPr>
            <w:r w:rsidRPr="37D8AA6C">
              <w:rPr>
                <w:rFonts w:ascii="Calibri" w:eastAsia="Calibri" w:hAnsi="Calibri" w:cs="Calibri"/>
                <w:sz w:val="18"/>
                <w:szCs w:val="18"/>
              </w:rPr>
              <w:t>You evaluate the effectiveness of assessment and feedback practices.</w:t>
            </w:r>
          </w:p>
        </w:tc>
        <w:tc>
          <w:tcPr>
            <w:tcW w:w="609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CF8F6F"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546A71BC" w14:textId="77777777" w:rsidTr="002C20AF">
        <w:trPr>
          <w:trHeight w:val="440"/>
        </w:trPr>
        <w:tc>
          <w:tcPr>
            <w:tcW w:w="1124" w:type="dxa"/>
            <w:vMerge/>
            <w:tcBorders>
              <w:top w:val="single" w:sz="4" w:space="0" w:color="auto"/>
              <w:left w:val="single" w:sz="4" w:space="0" w:color="auto"/>
              <w:bottom w:val="single" w:sz="4" w:space="0" w:color="auto"/>
              <w:right w:val="single" w:sz="4" w:space="0" w:color="auto"/>
            </w:tcBorders>
            <w:vAlign w:val="center"/>
          </w:tcPr>
          <w:p w14:paraId="255FF69A" w14:textId="77777777" w:rsidR="00860FA2" w:rsidRPr="00823023" w:rsidRDefault="00860FA2" w:rsidP="002C20AF">
            <w:pPr>
              <w:pStyle w:val="NoSpacing"/>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D84298A" w14:textId="77777777" w:rsidR="00860FA2" w:rsidRPr="00823023" w:rsidRDefault="00860FA2" w:rsidP="002C20AF">
            <w:pPr>
              <w:pStyle w:val="NoSpacing"/>
              <w:jc w:val="center"/>
              <w:rPr>
                <w:rFonts w:eastAsia="Times New Roman"/>
                <w:sz w:val="18"/>
                <w:szCs w:val="18"/>
              </w:rPr>
            </w:pPr>
            <w:r w:rsidRPr="37D8AA6C">
              <w:rPr>
                <w:sz w:val="18"/>
                <w:szCs w:val="18"/>
              </w:rPr>
              <w:t>FA5</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023A8ACC" w14:textId="77777777" w:rsidR="00860FA2" w:rsidRPr="00823023" w:rsidRDefault="00860FA2" w:rsidP="002C20AF">
            <w:pPr>
              <w:pStyle w:val="NoSpacing"/>
              <w:rPr>
                <w:rFonts w:ascii="Calibri" w:eastAsia="Calibri" w:hAnsi="Calibri" w:cs="Calibri"/>
                <w:sz w:val="18"/>
                <w:szCs w:val="18"/>
              </w:rPr>
            </w:pPr>
            <w:r w:rsidRPr="37D8AA6C">
              <w:rPr>
                <w:rFonts w:ascii="Calibri" w:eastAsia="Calibri" w:hAnsi="Calibri" w:cs="Calibri"/>
                <w:sz w:val="18"/>
                <w:szCs w:val="18"/>
              </w:rPr>
              <w:t>You equip students to navigate current or future learning contexts through your assessment or feedback practices.</w:t>
            </w:r>
          </w:p>
        </w:tc>
        <w:tc>
          <w:tcPr>
            <w:tcW w:w="609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AEB6ABC"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0E31D2BE" w14:textId="77777777" w:rsidTr="002C20AF">
        <w:trPr>
          <w:trHeight w:val="361"/>
        </w:trPr>
        <w:tc>
          <w:tcPr>
            <w:tcW w:w="1124" w:type="dxa"/>
            <w:vMerge/>
            <w:tcBorders>
              <w:top w:val="single" w:sz="4" w:space="0" w:color="auto"/>
              <w:left w:val="single" w:sz="4" w:space="0" w:color="auto"/>
              <w:bottom w:val="single" w:sz="4" w:space="0" w:color="auto"/>
              <w:right w:val="single" w:sz="4" w:space="0" w:color="auto"/>
            </w:tcBorders>
            <w:vAlign w:val="center"/>
          </w:tcPr>
          <w:p w14:paraId="129A1610" w14:textId="77777777" w:rsidR="00860FA2" w:rsidRPr="00823023" w:rsidRDefault="00860FA2" w:rsidP="002C20AF">
            <w:pPr>
              <w:pStyle w:val="NoSpacing"/>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C4D1258" w14:textId="77777777" w:rsidR="00860FA2" w:rsidRPr="00823023" w:rsidRDefault="00860FA2" w:rsidP="002C20AF">
            <w:pPr>
              <w:pStyle w:val="NoSpacing"/>
              <w:jc w:val="center"/>
              <w:rPr>
                <w:sz w:val="18"/>
                <w:szCs w:val="18"/>
              </w:rPr>
            </w:pPr>
            <w:r w:rsidRPr="37D8AA6C">
              <w:rPr>
                <w:sz w:val="18"/>
                <w:szCs w:val="18"/>
              </w:rPr>
              <w:t>FA6</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3C58C16" w14:textId="77777777" w:rsidR="00860FA2" w:rsidRPr="00823023" w:rsidRDefault="00860FA2" w:rsidP="002C20AF">
            <w:pPr>
              <w:pStyle w:val="NoSpacing"/>
              <w:rPr>
                <w:rFonts w:ascii="Calibri" w:eastAsia="Calibri" w:hAnsi="Calibri" w:cs="Calibri"/>
                <w:sz w:val="18"/>
                <w:szCs w:val="18"/>
              </w:rPr>
            </w:pPr>
            <w:r w:rsidRPr="37D8AA6C">
              <w:rPr>
                <w:rFonts w:ascii="Calibri" w:eastAsia="Calibri" w:hAnsi="Calibri" w:cs="Calibri"/>
                <w:sz w:val="18"/>
                <w:szCs w:val="18"/>
              </w:rPr>
              <w:t>You use the outcomes of assessment &amp; feedback to inform your teaching.</w:t>
            </w:r>
          </w:p>
        </w:tc>
        <w:tc>
          <w:tcPr>
            <w:tcW w:w="609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C9C2B30"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7BFAB594" w14:textId="77777777" w:rsidTr="002C20AF">
        <w:trPr>
          <w:trHeight w:val="440"/>
        </w:trPr>
        <w:tc>
          <w:tcPr>
            <w:tcW w:w="112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6E71B5" w14:textId="77777777" w:rsidR="00860FA2" w:rsidRPr="00823023" w:rsidRDefault="00860FA2" w:rsidP="002C20AF">
            <w:pPr>
              <w:pStyle w:val="NoSpacing"/>
              <w:jc w:val="center"/>
              <w:rPr>
                <w:sz w:val="20"/>
                <w:szCs w:val="20"/>
              </w:rPr>
            </w:pPr>
            <w:r>
              <w:rPr>
                <w:sz w:val="20"/>
                <w:szCs w:val="20"/>
              </w:rPr>
              <w:t>Senior Fellow</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300CE673" w14:textId="77777777" w:rsidR="00860FA2" w:rsidRPr="00823023" w:rsidRDefault="00860FA2" w:rsidP="002C20AF">
            <w:pPr>
              <w:pStyle w:val="NoSpacing"/>
              <w:jc w:val="center"/>
              <w:rPr>
                <w:sz w:val="18"/>
                <w:szCs w:val="18"/>
              </w:rPr>
            </w:pPr>
            <w:r w:rsidRPr="37D8AA6C">
              <w:rPr>
                <w:sz w:val="18"/>
                <w:szCs w:val="18"/>
              </w:rPr>
              <w:t>SA4</w:t>
            </w:r>
          </w:p>
        </w:tc>
        <w:tc>
          <w:tcPr>
            <w:tcW w:w="6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79F19E5E" w14:textId="77777777" w:rsidR="00860FA2" w:rsidRPr="00823023" w:rsidRDefault="00860FA2" w:rsidP="002C20AF">
            <w:pPr>
              <w:pStyle w:val="NoSpacing"/>
              <w:rPr>
                <w:rFonts w:ascii="Calibri" w:eastAsia="Calibri" w:hAnsi="Calibri" w:cs="Calibri"/>
                <w:sz w:val="18"/>
                <w:szCs w:val="18"/>
              </w:rPr>
            </w:pPr>
            <w:r w:rsidRPr="37D8AA6C">
              <w:rPr>
                <w:rFonts w:ascii="Calibri" w:eastAsia="Calibri" w:hAnsi="Calibri" w:cs="Calibri"/>
                <w:sz w:val="18"/>
                <w:szCs w:val="18"/>
              </w:rPr>
              <w:t>You (or those you lead) design appropriate EAP assessments or feedback processes which are underpinned by theory.</w:t>
            </w:r>
          </w:p>
        </w:tc>
        <w:tc>
          <w:tcPr>
            <w:tcW w:w="609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557F20"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098FB329" w14:textId="77777777" w:rsidTr="002C20AF">
        <w:trPr>
          <w:trHeight w:val="440"/>
        </w:trPr>
        <w:tc>
          <w:tcPr>
            <w:tcW w:w="1124" w:type="dxa"/>
            <w:vMerge/>
            <w:tcBorders>
              <w:top w:val="single" w:sz="4" w:space="0" w:color="auto"/>
              <w:left w:val="single" w:sz="4" w:space="0" w:color="auto"/>
              <w:bottom w:val="single" w:sz="4" w:space="0" w:color="auto"/>
              <w:right w:val="single" w:sz="4" w:space="0" w:color="auto"/>
            </w:tcBorders>
          </w:tcPr>
          <w:p w14:paraId="5C14EF7E" w14:textId="77777777" w:rsidR="00860FA2" w:rsidRPr="00823023" w:rsidRDefault="00860FA2" w:rsidP="002C20AF">
            <w:pPr>
              <w:pStyle w:val="NoSpacing"/>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2A349103" w14:textId="77777777" w:rsidR="00860FA2" w:rsidRPr="00823023" w:rsidRDefault="00860FA2" w:rsidP="002C20AF">
            <w:pPr>
              <w:pStyle w:val="NoSpacing"/>
              <w:jc w:val="center"/>
              <w:rPr>
                <w:sz w:val="18"/>
                <w:szCs w:val="18"/>
              </w:rPr>
            </w:pPr>
            <w:r w:rsidRPr="37D8AA6C">
              <w:rPr>
                <w:sz w:val="18"/>
                <w:szCs w:val="18"/>
              </w:rPr>
              <w:t>SA5</w:t>
            </w:r>
          </w:p>
        </w:tc>
        <w:tc>
          <w:tcPr>
            <w:tcW w:w="6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3DABEA92" w14:textId="77777777" w:rsidR="00860FA2" w:rsidRPr="00823023" w:rsidRDefault="00860FA2" w:rsidP="002C20AF">
            <w:pPr>
              <w:pStyle w:val="NoSpacing"/>
              <w:rPr>
                <w:rFonts w:ascii="Calibri" w:eastAsia="Calibri" w:hAnsi="Calibri" w:cs="Calibri"/>
                <w:sz w:val="18"/>
                <w:szCs w:val="18"/>
              </w:rPr>
            </w:pPr>
            <w:r w:rsidRPr="37D8AA6C">
              <w:rPr>
                <w:rFonts w:ascii="Calibri" w:eastAsia="Calibri" w:hAnsi="Calibri" w:cs="Calibri"/>
                <w:sz w:val="18"/>
                <w:szCs w:val="18"/>
              </w:rPr>
              <w:t>You (or those you lead) equip students to navigate current or future learning contexts via assessment or feedback practices.</w:t>
            </w:r>
          </w:p>
        </w:tc>
        <w:tc>
          <w:tcPr>
            <w:tcW w:w="609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752ABA6"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749EA6B1" w14:textId="77777777" w:rsidTr="002C20AF">
        <w:trPr>
          <w:trHeight w:val="440"/>
        </w:trPr>
        <w:tc>
          <w:tcPr>
            <w:tcW w:w="1124" w:type="dxa"/>
            <w:vMerge/>
            <w:tcBorders>
              <w:top w:val="single" w:sz="4" w:space="0" w:color="auto"/>
              <w:left w:val="single" w:sz="4" w:space="0" w:color="auto"/>
              <w:bottom w:val="single" w:sz="4" w:space="0" w:color="auto"/>
              <w:right w:val="single" w:sz="4" w:space="0" w:color="auto"/>
            </w:tcBorders>
          </w:tcPr>
          <w:p w14:paraId="68D8D3AE" w14:textId="77777777" w:rsidR="00860FA2" w:rsidRPr="00823023" w:rsidRDefault="00860FA2" w:rsidP="002C20AF">
            <w:pPr>
              <w:pStyle w:val="NoSpacing"/>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613DA55B" w14:textId="77777777" w:rsidR="00860FA2" w:rsidRPr="00823023" w:rsidRDefault="00860FA2" w:rsidP="002C20AF">
            <w:pPr>
              <w:pStyle w:val="NoSpacing"/>
              <w:jc w:val="center"/>
              <w:rPr>
                <w:sz w:val="18"/>
                <w:szCs w:val="18"/>
              </w:rPr>
            </w:pPr>
            <w:r w:rsidRPr="37D8AA6C">
              <w:rPr>
                <w:sz w:val="18"/>
                <w:szCs w:val="18"/>
              </w:rPr>
              <w:t>SA6</w:t>
            </w:r>
          </w:p>
        </w:tc>
        <w:tc>
          <w:tcPr>
            <w:tcW w:w="6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14FD8A86" w14:textId="77777777" w:rsidR="00860FA2" w:rsidRPr="00823023" w:rsidRDefault="00860FA2" w:rsidP="002C20AF">
            <w:pPr>
              <w:pStyle w:val="NoSpacing"/>
              <w:rPr>
                <w:rFonts w:ascii="Calibri" w:eastAsia="Calibri" w:hAnsi="Calibri" w:cs="Calibri"/>
                <w:b/>
                <w:bCs/>
                <w:sz w:val="18"/>
                <w:szCs w:val="18"/>
              </w:rPr>
            </w:pPr>
            <w:r w:rsidRPr="37D8AA6C">
              <w:rPr>
                <w:rFonts w:ascii="Calibri" w:eastAsia="Calibri" w:hAnsi="Calibri" w:cs="Calibri"/>
                <w:sz w:val="18"/>
                <w:szCs w:val="18"/>
              </w:rPr>
              <w:t>You lead or mentor colleagues effectively through processes of assessment or feedback.</w:t>
            </w:r>
          </w:p>
        </w:tc>
        <w:tc>
          <w:tcPr>
            <w:tcW w:w="609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B7F0D3"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6CFD8794" w14:textId="77777777" w:rsidTr="002C20AF">
        <w:trPr>
          <w:trHeight w:val="440"/>
        </w:trPr>
        <w:tc>
          <w:tcPr>
            <w:tcW w:w="1124" w:type="dxa"/>
            <w:vMerge/>
            <w:tcBorders>
              <w:top w:val="single" w:sz="4" w:space="0" w:color="auto"/>
              <w:left w:val="single" w:sz="4" w:space="0" w:color="auto"/>
              <w:bottom w:val="single" w:sz="4" w:space="0" w:color="auto"/>
              <w:right w:val="single" w:sz="4" w:space="0" w:color="auto"/>
            </w:tcBorders>
          </w:tcPr>
          <w:p w14:paraId="056DBE8E" w14:textId="77777777" w:rsidR="00860FA2" w:rsidRPr="00823023" w:rsidRDefault="00860FA2" w:rsidP="002C20AF">
            <w:pPr>
              <w:pStyle w:val="NoSpacing"/>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5E33F093" w14:textId="77777777" w:rsidR="00860FA2" w:rsidRPr="00823023" w:rsidRDefault="00860FA2" w:rsidP="002C20AF">
            <w:pPr>
              <w:pStyle w:val="NoSpacing"/>
              <w:jc w:val="center"/>
              <w:rPr>
                <w:sz w:val="18"/>
                <w:szCs w:val="18"/>
              </w:rPr>
            </w:pPr>
            <w:r w:rsidRPr="37D8AA6C">
              <w:rPr>
                <w:sz w:val="18"/>
                <w:szCs w:val="18"/>
              </w:rPr>
              <w:t>SA7</w:t>
            </w:r>
          </w:p>
          <w:p w14:paraId="09A130F1" w14:textId="77777777" w:rsidR="00860FA2" w:rsidRPr="00823023" w:rsidRDefault="00860FA2" w:rsidP="002C20AF">
            <w:pPr>
              <w:pStyle w:val="NoSpacing"/>
              <w:jc w:val="center"/>
              <w:rPr>
                <w:sz w:val="18"/>
                <w:szCs w:val="18"/>
              </w:rPr>
            </w:pPr>
          </w:p>
        </w:tc>
        <w:tc>
          <w:tcPr>
            <w:tcW w:w="6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07DF327F" w14:textId="77777777" w:rsidR="00860FA2" w:rsidRPr="00823023" w:rsidRDefault="00860FA2" w:rsidP="002C20AF">
            <w:pPr>
              <w:pStyle w:val="NoSpacing"/>
              <w:rPr>
                <w:rFonts w:ascii="Calibri" w:eastAsia="Calibri" w:hAnsi="Calibri" w:cs="Calibri"/>
                <w:b/>
                <w:bCs/>
                <w:sz w:val="18"/>
                <w:szCs w:val="18"/>
              </w:rPr>
            </w:pPr>
            <w:r w:rsidRPr="37D8AA6C">
              <w:rPr>
                <w:rFonts w:ascii="Calibri" w:eastAsia="Calibri" w:hAnsi="Calibri" w:cs="Calibri"/>
                <w:sz w:val="18"/>
                <w:szCs w:val="18"/>
              </w:rPr>
              <w:t>You share practice, research or ideas regarding assessment or feedback literacy within an institution or the sector.</w:t>
            </w:r>
          </w:p>
        </w:tc>
        <w:tc>
          <w:tcPr>
            <w:tcW w:w="609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A0D44F" w14:textId="77777777" w:rsidR="00860FA2" w:rsidRDefault="00860FA2" w:rsidP="002C20AF">
            <w:pPr>
              <w:widowControl w:val="0"/>
              <w:spacing w:line="240" w:lineRule="auto"/>
              <w:rPr>
                <w:rFonts w:ascii="Times New Roman" w:eastAsia="Times New Roman" w:hAnsi="Times New Roman" w:cs="Times New Roman"/>
                <w:sz w:val="24"/>
                <w:szCs w:val="24"/>
              </w:rPr>
            </w:pPr>
          </w:p>
        </w:tc>
      </w:tr>
      <w:tr w:rsidR="00860FA2" w14:paraId="273F00FB" w14:textId="77777777" w:rsidTr="002C20AF">
        <w:trPr>
          <w:trHeight w:val="435"/>
        </w:trPr>
        <w:tc>
          <w:tcPr>
            <w:tcW w:w="150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73166" w14:textId="77777777" w:rsidR="00860FA2" w:rsidRPr="00F72C55" w:rsidRDefault="00860FA2" w:rsidP="002C20AF">
            <w:pPr>
              <w:pStyle w:val="NoSpacing"/>
              <w:rPr>
                <w:b/>
                <w:bCs/>
                <w:sz w:val="24"/>
                <w:szCs w:val="24"/>
              </w:rPr>
            </w:pPr>
            <w:r w:rsidRPr="00F72C55">
              <w:rPr>
                <w:b/>
                <w:bCs/>
                <w:sz w:val="24"/>
                <w:szCs w:val="24"/>
              </w:rPr>
              <w:t>Summary of observer’s comments (including TEAP criteria addressed pre and during observation)</w:t>
            </w:r>
          </w:p>
        </w:tc>
      </w:tr>
      <w:tr w:rsidR="00860FA2" w14:paraId="0B62855A" w14:textId="77777777" w:rsidTr="002C20AF">
        <w:trPr>
          <w:trHeight w:val="435"/>
        </w:trPr>
        <w:tc>
          <w:tcPr>
            <w:tcW w:w="15016" w:type="dxa"/>
            <w:gridSpan w:val="4"/>
            <w:tcBorders>
              <w:top w:val="single" w:sz="4" w:space="0" w:color="auto"/>
              <w:left w:val="single" w:sz="4" w:space="0" w:color="auto"/>
              <w:bottom w:val="single" w:sz="4" w:space="0" w:color="auto"/>
              <w:right w:val="single" w:sz="4" w:space="0" w:color="auto"/>
            </w:tcBorders>
            <w:vAlign w:val="center"/>
          </w:tcPr>
          <w:p w14:paraId="37155861" w14:textId="77777777" w:rsidR="00860FA2" w:rsidRDefault="00860FA2" w:rsidP="002C20AF">
            <w:pPr>
              <w:pStyle w:val="NoSpacing"/>
              <w:rPr>
                <w:b/>
                <w:bCs/>
                <w:sz w:val="18"/>
                <w:szCs w:val="18"/>
              </w:rPr>
            </w:pPr>
          </w:p>
          <w:p w14:paraId="48EC47BF" w14:textId="77777777" w:rsidR="00860FA2" w:rsidRDefault="00860FA2" w:rsidP="002C20AF">
            <w:pPr>
              <w:pStyle w:val="NoSpacing"/>
              <w:rPr>
                <w:b/>
                <w:bCs/>
                <w:sz w:val="18"/>
                <w:szCs w:val="18"/>
              </w:rPr>
            </w:pPr>
          </w:p>
          <w:p w14:paraId="2B89414E" w14:textId="77777777" w:rsidR="00860FA2" w:rsidRDefault="00860FA2" w:rsidP="002C20AF">
            <w:pPr>
              <w:pStyle w:val="NoSpacing"/>
              <w:rPr>
                <w:b/>
                <w:bCs/>
                <w:sz w:val="18"/>
                <w:szCs w:val="18"/>
              </w:rPr>
            </w:pPr>
          </w:p>
          <w:p w14:paraId="4B9B1BC9" w14:textId="77777777" w:rsidR="00860FA2" w:rsidRDefault="00860FA2" w:rsidP="002C20AF">
            <w:pPr>
              <w:pStyle w:val="NoSpacing"/>
              <w:rPr>
                <w:b/>
                <w:bCs/>
                <w:sz w:val="18"/>
                <w:szCs w:val="18"/>
              </w:rPr>
            </w:pPr>
          </w:p>
          <w:p w14:paraId="1885CEAE" w14:textId="77777777" w:rsidR="00860FA2" w:rsidRDefault="00860FA2" w:rsidP="002C20AF">
            <w:pPr>
              <w:pStyle w:val="NoSpacing"/>
              <w:rPr>
                <w:b/>
                <w:bCs/>
                <w:sz w:val="18"/>
                <w:szCs w:val="18"/>
              </w:rPr>
            </w:pPr>
          </w:p>
          <w:p w14:paraId="6056A8D3" w14:textId="77777777" w:rsidR="00860FA2" w:rsidRDefault="00860FA2" w:rsidP="002C20AF">
            <w:pPr>
              <w:pStyle w:val="NoSpacing"/>
              <w:rPr>
                <w:b/>
                <w:bCs/>
                <w:sz w:val="18"/>
                <w:szCs w:val="18"/>
              </w:rPr>
            </w:pPr>
          </w:p>
          <w:p w14:paraId="779788A8" w14:textId="77777777" w:rsidR="00860FA2" w:rsidRDefault="00860FA2" w:rsidP="002C20AF">
            <w:pPr>
              <w:pStyle w:val="NoSpacing"/>
              <w:rPr>
                <w:b/>
                <w:bCs/>
                <w:sz w:val="18"/>
                <w:szCs w:val="18"/>
              </w:rPr>
            </w:pPr>
          </w:p>
        </w:tc>
      </w:tr>
    </w:tbl>
    <w:p w14:paraId="5DA28BF6" w14:textId="77777777" w:rsidR="00860FA2" w:rsidRDefault="00860FA2" w:rsidP="00860FA2">
      <w:pPr>
        <w:spacing w:after="240" w:line="240" w:lineRule="auto"/>
        <w:rPr>
          <w:b/>
          <w:bCs/>
          <w:color w:val="538135" w:themeColor="accent6" w:themeShade="BF"/>
          <w:sz w:val="32"/>
          <w:szCs w:val="32"/>
        </w:rPr>
        <w:sectPr w:rsidR="00860FA2" w:rsidSect="006A7F0E">
          <w:pgSz w:w="16838" w:h="11906" w:orient="landscape"/>
          <w:pgMar w:top="720" w:right="720" w:bottom="720" w:left="720" w:header="708" w:footer="708" w:gutter="0"/>
          <w:cols w:space="708"/>
          <w:docGrid w:linePitch="360"/>
        </w:sectPr>
      </w:pPr>
    </w:p>
    <w:p w14:paraId="3FE03409" w14:textId="199170BB" w:rsidR="00860FA2" w:rsidRPr="0018587F" w:rsidRDefault="00860FA2" w:rsidP="00860FA2">
      <w:pPr>
        <w:spacing w:after="240" w:line="240" w:lineRule="auto"/>
        <w:rPr>
          <w:b/>
          <w:sz w:val="32"/>
          <w:szCs w:val="32"/>
        </w:rPr>
      </w:pPr>
      <w:r w:rsidRPr="0018587F">
        <w:rPr>
          <w:b/>
          <w:noProof/>
          <w:color w:val="538135" w:themeColor="accent6" w:themeShade="BF"/>
          <w:sz w:val="32"/>
          <w:szCs w:val="32"/>
          <w:lang w:eastAsia="zh-CN"/>
        </w:rPr>
        <w:lastRenderedPageBreak/>
        <mc:AlternateContent>
          <mc:Choice Requires="wps">
            <w:drawing>
              <wp:anchor distT="45720" distB="45720" distL="114300" distR="114300" simplePos="0" relativeHeight="251668480" behindDoc="1" locked="0" layoutInCell="1" allowOverlap="1" wp14:anchorId="3E1EFC5F" wp14:editId="45C4AB0B">
                <wp:simplePos x="0" y="0"/>
                <wp:positionH relativeFrom="column">
                  <wp:posOffset>7184003</wp:posOffset>
                </wp:positionH>
                <wp:positionV relativeFrom="paragraph">
                  <wp:posOffset>367775</wp:posOffset>
                </wp:positionV>
                <wp:extent cx="2273632" cy="294199"/>
                <wp:effectExtent l="0" t="0" r="12700" b="10795"/>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632" cy="294199"/>
                        </a:xfrm>
                        <a:prstGeom prst="rect">
                          <a:avLst/>
                        </a:prstGeom>
                        <a:solidFill>
                          <a:srgbClr val="FFFFFF"/>
                        </a:solidFill>
                        <a:ln w="9525">
                          <a:solidFill>
                            <a:srgbClr val="000000"/>
                          </a:solidFill>
                          <a:miter lim="800000"/>
                          <a:headEnd/>
                          <a:tailEnd/>
                        </a:ln>
                      </wps:spPr>
                      <wps:txbx>
                        <w:txbxContent>
                          <w:p w14:paraId="7DE8EEA8" w14:textId="77777777" w:rsidR="00860FA2" w:rsidRPr="00610601" w:rsidRDefault="00860FA2" w:rsidP="00860FA2">
                            <w:pPr>
                              <w:rPr>
                                <w:sz w:val="24"/>
                                <w:szCs w:val="24"/>
                              </w:rPr>
                            </w:pPr>
                            <w:r>
                              <w:rPr>
                                <w:sz w:val="24"/>
                                <w:szCs w:val="24"/>
                              </w:rPr>
                              <w:t>Date:</w:t>
                            </w:r>
                          </w:p>
                          <w:p w14:paraId="6C18A913" w14:textId="77777777" w:rsidR="00860FA2" w:rsidRPr="00610601" w:rsidRDefault="00860FA2" w:rsidP="00860FA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EFC5F" id="_x0000_s1031" type="#_x0000_t202" style="position:absolute;margin-left:565.65pt;margin-top:28.95pt;width:179.05pt;height:23.1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">
                <v:textbox>
                  <w:txbxContent>
                    <w:p w14:paraId="7DE8EEA8" w14:textId="77777777" w:rsidR="00860FA2" w:rsidRPr="00610601" w:rsidRDefault="00860FA2" w:rsidP="00860FA2">
                      <w:pPr>
                        <w:rPr>
                          <w:sz w:val="24"/>
                          <w:szCs w:val="24"/>
                        </w:rPr>
                      </w:pPr>
                      <w:r>
                        <w:rPr>
                          <w:sz w:val="24"/>
                          <w:szCs w:val="24"/>
                        </w:rPr>
                        <w:t>Date:</w:t>
                      </w:r>
                    </w:p>
                    <w:p w14:paraId="6C18A913" w14:textId="77777777" w:rsidR="00860FA2" w:rsidRPr="00610601" w:rsidRDefault="00860FA2" w:rsidP="00860FA2">
                      <w:pPr>
                        <w:rPr>
                          <w:sz w:val="24"/>
                          <w:szCs w:val="24"/>
                        </w:rPr>
                      </w:pPr>
                    </w:p>
                  </w:txbxContent>
                </v:textbox>
              </v:shape>
            </w:pict>
          </mc:Fallback>
        </mc:AlternateContent>
      </w:r>
      <w:r w:rsidRPr="0018587F">
        <w:rPr>
          <w:b/>
          <w:noProof/>
          <w:color w:val="538135" w:themeColor="accent6" w:themeShade="BF"/>
          <w:sz w:val="32"/>
          <w:szCs w:val="32"/>
          <w:lang w:eastAsia="zh-CN"/>
        </w:rPr>
        <mc:AlternateContent>
          <mc:Choice Requires="wps">
            <w:drawing>
              <wp:anchor distT="45720" distB="45720" distL="114300" distR="114300" simplePos="0" relativeHeight="251667456" behindDoc="1" locked="0" layoutInCell="1" allowOverlap="1" wp14:anchorId="24E2995E" wp14:editId="242272DB">
                <wp:simplePos x="0" y="0"/>
                <wp:positionH relativeFrom="column">
                  <wp:posOffset>4909323</wp:posOffset>
                </wp:positionH>
                <wp:positionV relativeFrom="paragraph">
                  <wp:posOffset>-38210</wp:posOffset>
                </wp:positionV>
                <wp:extent cx="4555711" cy="294199"/>
                <wp:effectExtent l="0" t="0" r="16510" b="10795"/>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711" cy="294199"/>
                        </a:xfrm>
                        <a:prstGeom prst="rect">
                          <a:avLst/>
                        </a:prstGeom>
                        <a:solidFill>
                          <a:srgbClr val="FFFFFF"/>
                        </a:solidFill>
                        <a:ln w="9525">
                          <a:solidFill>
                            <a:srgbClr val="000000"/>
                          </a:solidFill>
                          <a:miter lim="800000"/>
                          <a:headEnd/>
                          <a:tailEnd/>
                        </a:ln>
                      </wps:spPr>
                      <wps:txbx>
                        <w:txbxContent>
                          <w:p w14:paraId="74EB2666" w14:textId="0BDB0E9B" w:rsidR="00860FA2" w:rsidRPr="00610601" w:rsidRDefault="00860FA2" w:rsidP="00860FA2">
                            <w:pPr>
                              <w:rPr>
                                <w:sz w:val="24"/>
                                <w:szCs w:val="24"/>
                              </w:rPr>
                            </w:pPr>
                            <w:proofErr w:type="spellStart"/>
                            <w:r w:rsidRPr="00610601">
                              <w:rPr>
                                <w:sz w:val="24"/>
                                <w:szCs w:val="24"/>
                              </w:rPr>
                              <w:t>Observee</w:t>
                            </w:r>
                            <w:proofErr w:type="spellEnd"/>
                            <w:r w:rsidRPr="00610601">
                              <w:rPr>
                                <w:sz w:val="24"/>
                                <w:szCs w:val="24"/>
                              </w:rPr>
                              <w:t>:</w:t>
                            </w:r>
                            <w:r>
                              <w:rPr>
                                <w:sz w:val="24"/>
                                <w:szCs w:val="24"/>
                              </w:rPr>
                              <w:tab/>
                            </w:r>
                            <w:r>
                              <w:rPr>
                                <w:sz w:val="24"/>
                                <w:szCs w:val="24"/>
                              </w:rPr>
                              <w:tab/>
                            </w:r>
                            <w:r>
                              <w:rPr>
                                <w:sz w:val="24"/>
                                <w:szCs w:val="24"/>
                              </w:rPr>
                              <w:tab/>
                            </w:r>
                            <w:r w:rsidR="00977850">
                              <w:rPr>
                                <w:sz w:val="24"/>
                                <w:szCs w:val="24"/>
                              </w:rPr>
                              <w:tab/>
                            </w:r>
                            <w:r w:rsidRPr="00610601">
                              <w:rPr>
                                <w:sz w:val="24"/>
                                <w:szCs w:val="24"/>
                              </w:rPr>
                              <w:t>Observer</w:t>
                            </w:r>
                            <w:r>
                              <w:rPr>
                                <w:sz w:val="24"/>
                                <w:szCs w:val="24"/>
                              </w:rPr>
                              <w:t xml:space="preserve">: </w:t>
                            </w:r>
                          </w:p>
                          <w:p w14:paraId="7C2D0559" w14:textId="77777777" w:rsidR="00860FA2" w:rsidRPr="00610601" w:rsidRDefault="00860FA2" w:rsidP="00860FA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2995E" id="_x0000_t202" coordsize="21600,21600" o:spt="202" path="m,l,21600r21600,l21600,xe">
                <v:stroke joinstyle="miter"/>
                <v:path gradientshapeok="t" o:connecttype="rect"/>
              </v:shapetype>
              <v:shape id="_x0000_s1032" type="#_x0000_t202" style="position:absolute;margin-left:386.55pt;margin-top:-3pt;width:358.7pt;height:23.1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">
                <v:textbox>
                  <w:txbxContent>
                    <w:p w14:paraId="74EB2666" w14:textId="0BDB0E9B" w:rsidR="00860FA2" w:rsidRPr="00610601" w:rsidRDefault="00860FA2" w:rsidP="00860FA2">
                      <w:pPr>
                        <w:rPr>
                          <w:sz w:val="24"/>
                          <w:szCs w:val="24"/>
                        </w:rPr>
                      </w:pPr>
                      <w:proofErr w:type="spellStart"/>
                      <w:r w:rsidRPr="00610601">
                        <w:rPr>
                          <w:sz w:val="24"/>
                          <w:szCs w:val="24"/>
                        </w:rPr>
                        <w:t>Observee</w:t>
                      </w:r>
                      <w:proofErr w:type="spellEnd"/>
                      <w:r w:rsidRPr="00610601">
                        <w:rPr>
                          <w:sz w:val="24"/>
                          <w:szCs w:val="24"/>
                        </w:rPr>
                        <w:t>:</w:t>
                      </w:r>
                      <w:r>
                        <w:rPr>
                          <w:sz w:val="24"/>
                          <w:szCs w:val="24"/>
                        </w:rPr>
                        <w:tab/>
                      </w:r>
                      <w:r>
                        <w:rPr>
                          <w:sz w:val="24"/>
                          <w:szCs w:val="24"/>
                        </w:rPr>
                        <w:tab/>
                      </w:r>
                      <w:r>
                        <w:rPr>
                          <w:sz w:val="24"/>
                          <w:szCs w:val="24"/>
                        </w:rPr>
                        <w:tab/>
                      </w:r>
                      <w:r w:rsidR="00977850">
                        <w:rPr>
                          <w:sz w:val="24"/>
                          <w:szCs w:val="24"/>
                        </w:rPr>
                        <w:tab/>
                      </w:r>
                      <w:r w:rsidRPr="00610601">
                        <w:rPr>
                          <w:sz w:val="24"/>
                          <w:szCs w:val="24"/>
                        </w:rPr>
                        <w:t>Observer</w:t>
                      </w:r>
                      <w:r>
                        <w:rPr>
                          <w:sz w:val="24"/>
                          <w:szCs w:val="24"/>
                        </w:rPr>
                        <w:t xml:space="preserve">: </w:t>
                      </w:r>
                    </w:p>
                    <w:p w14:paraId="7C2D0559" w14:textId="77777777" w:rsidR="00860FA2" w:rsidRPr="00610601" w:rsidRDefault="00860FA2" w:rsidP="00860FA2">
                      <w:pPr>
                        <w:rPr>
                          <w:sz w:val="24"/>
                          <w:szCs w:val="24"/>
                        </w:rPr>
                      </w:pPr>
                    </w:p>
                  </w:txbxContent>
                </v:textbox>
              </v:shape>
            </w:pict>
          </mc:Fallback>
        </mc:AlternateContent>
      </w:r>
      <w:r w:rsidR="00B76779">
        <w:rPr>
          <w:b/>
          <w:color w:val="538135" w:themeColor="accent6" w:themeShade="BF"/>
          <w:sz w:val="32"/>
          <w:szCs w:val="32"/>
        </w:rPr>
        <w:t xml:space="preserve">C: </w:t>
      </w:r>
      <w:r w:rsidRPr="0018587F">
        <w:rPr>
          <w:b/>
          <w:color w:val="538135" w:themeColor="accent6" w:themeShade="BF"/>
          <w:sz w:val="32"/>
          <w:szCs w:val="32"/>
        </w:rPr>
        <w:t>Post Observation Guidance</w:t>
      </w:r>
    </w:p>
    <w:p w14:paraId="173904AE" w14:textId="77777777" w:rsidR="00860FA2" w:rsidRPr="007C3358" w:rsidRDefault="00860FA2" w:rsidP="00860FA2">
      <w:pPr>
        <w:spacing w:after="240" w:line="240" w:lineRule="auto"/>
        <w:rPr>
          <w:sz w:val="24"/>
          <w:szCs w:val="24"/>
        </w:rPr>
      </w:pPr>
      <w:r w:rsidRPr="007C3358">
        <w:rPr>
          <w:sz w:val="24"/>
          <w:szCs w:val="24"/>
        </w:rPr>
        <w:t>The post observation meeting provides an opportunity to:</w:t>
      </w:r>
    </w:p>
    <w:p w14:paraId="01753EA9" w14:textId="77777777" w:rsidR="00860FA2" w:rsidRPr="007C3358" w:rsidRDefault="00860FA2" w:rsidP="00860FA2">
      <w:pPr>
        <w:numPr>
          <w:ilvl w:val="0"/>
          <w:numId w:val="15"/>
        </w:numPr>
        <w:spacing w:after="0" w:line="240" w:lineRule="auto"/>
        <w:rPr>
          <w:sz w:val="24"/>
          <w:szCs w:val="24"/>
        </w:rPr>
      </w:pPr>
      <w:r w:rsidRPr="007C3358">
        <w:rPr>
          <w:sz w:val="24"/>
          <w:szCs w:val="24"/>
        </w:rPr>
        <w:t>reflect on the outcomes of the observation.</w:t>
      </w:r>
    </w:p>
    <w:p w14:paraId="09F19CC2" w14:textId="77777777" w:rsidR="00860FA2" w:rsidRPr="007C3358" w:rsidRDefault="00860FA2" w:rsidP="00860FA2">
      <w:pPr>
        <w:numPr>
          <w:ilvl w:val="0"/>
          <w:numId w:val="15"/>
        </w:numPr>
        <w:spacing w:after="0" w:line="240" w:lineRule="auto"/>
        <w:rPr>
          <w:sz w:val="24"/>
          <w:szCs w:val="24"/>
        </w:rPr>
      </w:pPr>
      <w:r w:rsidRPr="007C3358">
        <w:rPr>
          <w:sz w:val="24"/>
          <w:szCs w:val="24"/>
        </w:rPr>
        <w:t>discuss points of note.</w:t>
      </w:r>
    </w:p>
    <w:p w14:paraId="15177D45" w14:textId="77777777" w:rsidR="00860FA2" w:rsidRPr="007C3358" w:rsidRDefault="00860FA2" w:rsidP="00860FA2">
      <w:pPr>
        <w:numPr>
          <w:ilvl w:val="0"/>
          <w:numId w:val="15"/>
        </w:numPr>
        <w:spacing w:after="0" w:line="240" w:lineRule="auto"/>
        <w:rPr>
          <w:sz w:val="24"/>
          <w:szCs w:val="24"/>
        </w:rPr>
      </w:pPr>
      <w:r w:rsidRPr="007C3358">
        <w:rPr>
          <w:sz w:val="24"/>
          <w:szCs w:val="24"/>
        </w:rPr>
        <w:t>identify evidence for the TEAP portfolio.</w:t>
      </w:r>
    </w:p>
    <w:p w14:paraId="412D8749" w14:textId="77777777" w:rsidR="00860FA2" w:rsidRPr="007C3358" w:rsidRDefault="00860FA2" w:rsidP="00860FA2">
      <w:pPr>
        <w:numPr>
          <w:ilvl w:val="0"/>
          <w:numId w:val="15"/>
        </w:numPr>
        <w:spacing w:after="240" w:line="240" w:lineRule="auto"/>
        <w:rPr>
          <w:sz w:val="24"/>
          <w:szCs w:val="24"/>
        </w:rPr>
      </w:pPr>
      <w:r w:rsidRPr="007C3358">
        <w:rPr>
          <w:sz w:val="24"/>
          <w:szCs w:val="24"/>
        </w:rPr>
        <w:t>identify action points for development</w:t>
      </w:r>
      <w:r w:rsidRPr="007C3358">
        <w:rPr>
          <w:rFonts w:ascii="Times New Roman" w:eastAsia="Times New Roman" w:hAnsi="Times New Roman" w:cs="Times New Roman"/>
          <w:sz w:val="24"/>
          <w:szCs w:val="24"/>
        </w:rPr>
        <w:t>.</w:t>
      </w:r>
    </w:p>
    <w:p w14:paraId="0AABDB18" w14:textId="77777777" w:rsidR="00860FA2" w:rsidRPr="007C3358" w:rsidRDefault="00860FA2" w:rsidP="00860FA2">
      <w:pPr>
        <w:spacing w:after="240" w:line="240" w:lineRule="auto"/>
        <w:rPr>
          <w:sz w:val="24"/>
          <w:szCs w:val="24"/>
        </w:rPr>
      </w:pPr>
      <w:r w:rsidRPr="007C3358">
        <w:rPr>
          <w:sz w:val="24"/>
          <w:szCs w:val="24"/>
        </w:rPr>
        <w:t>Although these points are recommended for inclusion, the timing and structure of a post observation meeting will vary depending on context.</w:t>
      </w:r>
      <w:r w:rsidRPr="007C3358">
        <w:rPr>
          <w:rFonts w:ascii="Times New Roman" w:eastAsia="Times New Roman" w:hAnsi="Times New Roman" w:cs="Times New Roman"/>
          <w:sz w:val="24"/>
          <w:szCs w:val="24"/>
        </w:rPr>
        <w:t xml:space="preserve"> </w:t>
      </w:r>
      <w:r w:rsidRPr="007C3358">
        <w:rPr>
          <w:sz w:val="24"/>
          <w:szCs w:val="24"/>
        </w:rPr>
        <w:t>To prepare for the post observation meeting, the following steps are recommended:</w:t>
      </w:r>
    </w:p>
    <w:p w14:paraId="7E00E229" w14:textId="77777777" w:rsidR="00860FA2" w:rsidRPr="007C3358" w:rsidRDefault="00860FA2" w:rsidP="00860FA2">
      <w:pPr>
        <w:numPr>
          <w:ilvl w:val="0"/>
          <w:numId w:val="14"/>
        </w:numPr>
        <w:spacing w:after="0" w:line="240" w:lineRule="auto"/>
        <w:rPr>
          <w:sz w:val="24"/>
          <w:szCs w:val="24"/>
        </w:rPr>
      </w:pPr>
      <w:proofErr w:type="spellStart"/>
      <w:r w:rsidRPr="007C3358">
        <w:rPr>
          <w:sz w:val="24"/>
          <w:szCs w:val="24"/>
        </w:rPr>
        <w:t>Observee</w:t>
      </w:r>
      <w:proofErr w:type="spellEnd"/>
      <w:r w:rsidRPr="007C3358">
        <w:rPr>
          <w:sz w:val="24"/>
          <w:szCs w:val="24"/>
        </w:rPr>
        <w:t xml:space="preserve"> produces a short reflection on the lesson and shares this with the observer before the meeting.</w:t>
      </w:r>
    </w:p>
    <w:p w14:paraId="02F132D0" w14:textId="77777777" w:rsidR="00860FA2" w:rsidRPr="007C3358" w:rsidRDefault="00860FA2" w:rsidP="00860FA2">
      <w:pPr>
        <w:numPr>
          <w:ilvl w:val="0"/>
          <w:numId w:val="14"/>
        </w:numPr>
        <w:spacing w:after="240" w:line="240" w:lineRule="auto"/>
        <w:rPr>
          <w:sz w:val="24"/>
          <w:szCs w:val="24"/>
        </w:rPr>
      </w:pPr>
      <w:r w:rsidRPr="007C3358">
        <w:rPr>
          <w:sz w:val="24"/>
          <w:szCs w:val="24"/>
        </w:rPr>
        <w:t>Observer notes points for discussion (particularly those highlighted in the pre-</w:t>
      </w:r>
      <w:proofErr w:type="spellStart"/>
      <w:r w:rsidRPr="007C3358">
        <w:rPr>
          <w:sz w:val="24"/>
          <w:szCs w:val="24"/>
        </w:rPr>
        <w:t>ob</w:t>
      </w:r>
      <w:proofErr w:type="spellEnd"/>
      <w:r w:rsidRPr="007C3358">
        <w:rPr>
          <w:sz w:val="24"/>
          <w:szCs w:val="24"/>
        </w:rPr>
        <w:t xml:space="preserve"> meeting) and compares with points shared by </w:t>
      </w:r>
      <w:proofErr w:type="spellStart"/>
      <w:r w:rsidRPr="007C3358">
        <w:rPr>
          <w:sz w:val="24"/>
          <w:szCs w:val="24"/>
        </w:rPr>
        <w:t>observee</w:t>
      </w:r>
      <w:proofErr w:type="spellEnd"/>
      <w:r w:rsidRPr="007C3358">
        <w:rPr>
          <w:sz w:val="24"/>
          <w:szCs w:val="24"/>
        </w:rPr>
        <w:t>.</w:t>
      </w:r>
    </w:p>
    <w:p w14:paraId="7A370909" w14:textId="77777777" w:rsidR="00860FA2" w:rsidRPr="007C3358" w:rsidRDefault="00860FA2" w:rsidP="00860FA2">
      <w:pPr>
        <w:spacing w:after="240" w:line="240" w:lineRule="auto"/>
        <w:rPr>
          <w:rFonts w:ascii="Times New Roman" w:eastAsia="Times New Roman" w:hAnsi="Times New Roman" w:cs="Times New Roman"/>
          <w:sz w:val="24"/>
          <w:szCs w:val="24"/>
        </w:rPr>
      </w:pPr>
      <w:r w:rsidRPr="007C3358">
        <w:rPr>
          <w:b/>
          <w:sz w:val="24"/>
          <w:szCs w:val="24"/>
          <w:u w:val="single"/>
        </w:rPr>
        <w:t xml:space="preserve">Post Observation: </w:t>
      </w:r>
      <w:proofErr w:type="spellStart"/>
      <w:r w:rsidRPr="007C3358">
        <w:rPr>
          <w:b/>
          <w:sz w:val="24"/>
          <w:szCs w:val="24"/>
          <w:u w:val="single"/>
        </w:rPr>
        <w:t>Observee’s</w:t>
      </w:r>
      <w:proofErr w:type="spellEnd"/>
      <w:r w:rsidRPr="007C3358">
        <w:rPr>
          <w:b/>
          <w:sz w:val="24"/>
          <w:szCs w:val="24"/>
          <w:u w:val="single"/>
        </w:rPr>
        <w:t xml:space="preserve"> reflection</w:t>
      </w:r>
    </w:p>
    <w:p w14:paraId="2C62964F" w14:textId="77777777" w:rsidR="00860FA2" w:rsidRPr="007C3358" w:rsidRDefault="00860FA2" w:rsidP="00860FA2">
      <w:pPr>
        <w:spacing w:line="240" w:lineRule="auto"/>
        <w:rPr>
          <w:rFonts w:ascii="Times New Roman" w:eastAsia="Times New Roman" w:hAnsi="Times New Roman" w:cs="Times New Roman"/>
          <w:sz w:val="24"/>
          <w:szCs w:val="24"/>
        </w:rPr>
      </w:pPr>
      <w:r w:rsidRPr="007C3358">
        <w:rPr>
          <w:i/>
          <w:sz w:val="24"/>
          <w:szCs w:val="24"/>
        </w:rPr>
        <w:t>What happened in the session? What went well? What could be improved? Write a reflection here and send to observer in preparation for your post observation meeting.</w:t>
      </w:r>
    </w:p>
    <w:tbl>
      <w:tblPr>
        <w:tblW w:w="15016" w:type="dxa"/>
        <w:tblLayout w:type="fixed"/>
        <w:tblLook w:val="0400" w:firstRow="0" w:lastRow="0" w:firstColumn="0" w:lastColumn="0" w:noHBand="0" w:noVBand="1"/>
      </w:tblPr>
      <w:tblGrid>
        <w:gridCol w:w="15016"/>
      </w:tblGrid>
      <w:tr w:rsidR="00860FA2" w14:paraId="270390F7" w14:textId="77777777" w:rsidTr="002C20AF">
        <w:trPr>
          <w:trHeight w:val="507"/>
        </w:trPr>
        <w:tc>
          <w:tcPr>
            <w:tcW w:w="15016"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D2D1ECD" w14:textId="77777777" w:rsidR="00860FA2" w:rsidRPr="007C3358" w:rsidRDefault="00860FA2" w:rsidP="002C20AF">
            <w:pPr>
              <w:spacing w:after="240" w:line="240" w:lineRule="auto"/>
              <w:rPr>
                <w:rFonts w:ascii="Times New Roman" w:eastAsia="Times New Roman" w:hAnsi="Times New Roman" w:cs="Times New Roman"/>
                <w:sz w:val="24"/>
                <w:szCs w:val="24"/>
              </w:rPr>
            </w:pPr>
            <w:r w:rsidRPr="007C3358">
              <w:rPr>
                <w:sz w:val="24"/>
                <w:szCs w:val="24"/>
              </w:rPr>
              <w:t xml:space="preserve">Post Observation: </w:t>
            </w:r>
            <w:proofErr w:type="spellStart"/>
            <w:r w:rsidRPr="007C3358">
              <w:rPr>
                <w:sz w:val="24"/>
                <w:szCs w:val="24"/>
              </w:rPr>
              <w:t>Observee’s</w:t>
            </w:r>
            <w:proofErr w:type="spellEnd"/>
            <w:r w:rsidRPr="007C3358">
              <w:rPr>
                <w:sz w:val="24"/>
                <w:szCs w:val="24"/>
              </w:rPr>
              <w:t xml:space="preserve"> reflection</w:t>
            </w:r>
          </w:p>
        </w:tc>
      </w:tr>
      <w:tr w:rsidR="00860FA2" w14:paraId="138F29B8" w14:textId="77777777" w:rsidTr="002C20AF">
        <w:tc>
          <w:tcPr>
            <w:tcW w:w="150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D1C30" w14:textId="77777777" w:rsidR="00860FA2" w:rsidRDefault="00860FA2" w:rsidP="002C20A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764027DF" w14:textId="77777777" w:rsidR="00860FA2" w:rsidRDefault="00860FA2" w:rsidP="00860FA2">
      <w:pPr>
        <w:spacing w:after="240" w:line="240" w:lineRule="auto"/>
        <w:rPr>
          <w:rFonts w:ascii="Times New Roman" w:eastAsia="Times New Roman" w:hAnsi="Times New Roman" w:cs="Times New Roman"/>
          <w:sz w:val="24"/>
          <w:szCs w:val="24"/>
        </w:rPr>
        <w:sectPr w:rsidR="00860FA2" w:rsidSect="006A7F0E">
          <w:pgSz w:w="16838" w:h="11906" w:orient="landscape"/>
          <w:pgMar w:top="720" w:right="720" w:bottom="720" w:left="720" w:header="708" w:footer="708" w:gutter="0"/>
          <w:cols w:space="708"/>
          <w:docGrid w:linePitch="360"/>
        </w:sectPr>
      </w:pPr>
    </w:p>
    <w:p w14:paraId="1646806A" w14:textId="496C3953" w:rsidR="00860FA2" w:rsidRPr="0018587F" w:rsidRDefault="00860FA2" w:rsidP="00860FA2">
      <w:pPr>
        <w:spacing w:before="240" w:after="240"/>
        <w:rPr>
          <w:b/>
          <w:color w:val="538135" w:themeColor="accent6" w:themeShade="BF"/>
          <w:sz w:val="32"/>
          <w:szCs w:val="32"/>
        </w:rPr>
      </w:pPr>
      <w:r w:rsidRPr="0018587F">
        <w:rPr>
          <w:b/>
          <w:color w:val="538135" w:themeColor="accent6" w:themeShade="BF"/>
          <w:sz w:val="32"/>
          <w:szCs w:val="32"/>
        </w:rPr>
        <w:lastRenderedPageBreak/>
        <w:t>Permission Slip</w:t>
      </w:r>
      <w:r>
        <w:rPr>
          <w:b/>
          <w:color w:val="538135" w:themeColor="accent6" w:themeShade="BF"/>
          <w:sz w:val="32"/>
          <w:szCs w:val="32"/>
        </w:rPr>
        <w:t xml:space="preserve"> -</w:t>
      </w:r>
      <w:r w:rsidRPr="0018587F">
        <w:rPr>
          <w:b/>
          <w:color w:val="538135" w:themeColor="accent6" w:themeShade="BF"/>
          <w:sz w:val="32"/>
          <w:szCs w:val="32"/>
        </w:rPr>
        <w:t xml:space="preserve"> Observation Recording &amp; Educational Usage</w:t>
      </w:r>
    </w:p>
    <w:p w14:paraId="29B9134A" w14:textId="77777777" w:rsidR="00860FA2" w:rsidRDefault="00860FA2" w:rsidP="00860FA2">
      <w:pPr>
        <w:spacing w:before="240" w:after="240"/>
        <w:rPr>
          <w:sz w:val="20"/>
          <w:szCs w:val="20"/>
        </w:rPr>
      </w:pPr>
      <w:r>
        <w:rPr>
          <w:sz w:val="20"/>
          <w:szCs w:val="20"/>
        </w:rPr>
        <w:t xml:space="preserve">BALEAP is building a library of video recordings of EAP practice for use in educational and training material within the BALEAP network.  Please have students sign this permission slip before the recording of a TEAP observation, and email a link to the recording and the permission slip to the video archive via </w:t>
      </w:r>
      <w:hyperlink r:id="rId15" w:history="1">
        <w:r w:rsidRPr="00331DFD">
          <w:rPr>
            <w:rStyle w:val="Hyperlink"/>
            <w:sz w:val="20"/>
            <w:szCs w:val="20"/>
          </w:rPr>
          <w:t>teap@baleap.org</w:t>
        </w:r>
      </w:hyperlink>
      <w:r>
        <w:rPr>
          <w:sz w:val="20"/>
          <w:szCs w:val="20"/>
        </w:rPr>
        <w:t xml:space="preserve">. </w:t>
      </w:r>
      <w:proofErr w:type="spellStart"/>
      <w:r>
        <w:rPr>
          <w:sz w:val="20"/>
          <w:szCs w:val="20"/>
        </w:rPr>
        <w:t>Observees</w:t>
      </w:r>
      <w:proofErr w:type="spellEnd"/>
      <w:r>
        <w:rPr>
          <w:sz w:val="20"/>
          <w:szCs w:val="20"/>
        </w:rPr>
        <w:t xml:space="preserve"> and students may choose to opt out of this at any time. Please sign and return this form to give your consent for this lesson to be added to the library of recordings.</w:t>
      </w:r>
    </w:p>
    <w:tbl>
      <w:tblPr>
        <w:tblW w:w="10338" w:type="dxa"/>
        <w:tblBorders>
          <w:top w:val="nil"/>
          <w:left w:val="nil"/>
          <w:bottom w:val="nil"/>
          <w:right w:val="nil"/>
          <w:insideH w:val="nil"/>
          <w:insideV w:val="nil"/>
        </w:tblBorders>
        <w:tblLayout w:type="fixed"/>
        <w:tblLook w:val="0600" w:firstRow="0" w:lastRow="0" w:firstColumn="0" w:lastColumn="0" w:noHBand="1" w:noVBand="1"/>
      </w:tblPr>
      <w:tblGrid>
        <w:gridCol w:w="1995"/>
        <w:gridCol w:w="1815"/>
        <w:gridCol w:w="1800"/>
        <w:gridCol w:w="4728"/>
      </w:tblGrid>
      <w:tr w:rsidR="00860FA2" w14:paraId="0DC3E84C" w14:textId="77777777" w:rsidTr="002C20AF">
        <w:trPr>
          <w:trHeight w:val="655"/>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5BAE0" w14:textId="77777777" w:rsidR="00860FA2" w:rsidRPr="00CD4B9F" w:rsidRDefault="00860FA2" w:rsidP="002C20AF">
            <w:pPr>
              <w:pStyle w:val="NoSpacing"/>
              <w:rPr>
                <w:b/>
                <w:bCs/>
              </w:rPr>
            </w:pPr>
            <w:r w:rsidRPr="00CD4B9F">
              <w:rPr>
                <w:b/>
                <w:bCs/>
              </w:rPr>
              <w:t>Institution:</w:t>
            </w:r>
          </w:p>
          <w:p w14:paraId="0E7EF7AC" w14:textId="77777777" w:rsidR="00860FA2" w:rsidRPr="00CD4B9F" w:rsidRDefault="00860FA2" w:rsidP="002C20AF">
            <w:pPr>
              <w:pStyle w:val="NoSpacing"/>
              <w:rPr>
                <w:b/>
                <w:bCs/>
              </w:rPr>
            </w:pPr>
          </w:p>
        </w:tc>
        <w:tc>
          <w:tcPr>
            <w:tcW w:w="18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F04239" w14:textId="77777777" w:rsidR="00860FA2" w:rsidRPr="00CD4B9F" w:rsidRDefault="00860FA2" w:rsidP="002C20AF">
            <w:pPr>
              <w:pStyle w:val="NoSpacing"/>
              <w:rPr>
                <w:b/>
                <w:bCs/>
              </w:rPr>
            </w:pPr>
            <w:r w:rsidRPr="00CD4B9F">
              <w:rPr>
                <w:b/>
                <w:bCs/>
              </w:rPr>
              <w:t xml:space="preserve">Class: </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295C27" w14:textId="77777777" w:rsidR="00860FA2" w:rsidRPr="00CD4B9F" w:rsidRDefault="00860FA2" w:rsidP="002C20AF">
            <w:pPr>
              <w:pStyle w:val="NoSpacing"/>
              <w:rPr>
                <w:b/>
                <w:bCs/>
              </w:rPr>
            </w:pPr>
            <w:r w:rsidRPr="00CD4B9F">
              <w:rPr>
                <w:b/>
                <w:bCs/>
              </w:rPr>
              <w:t xml:space="preserve">Date &amp; Time: </w:t>
            </w:r>
          </w:p>
        </w:tc>
        <w:tc>
          <w:tcPr>
            <w:tcW w:w="47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C0F6AC" w14:textId="77777777" w:rsidR="00860FA2" w:rsidRPr="00CD4B9F" w:rsidRDefault="00860FA2" w:rsidP="002C20AF">
            <w:pPr>
              <w:pStyle w:val="NoSpacing"/>
              <w:rPr>
                <w:b/>
                <w:bCs/>
              </w:rPr>
            </w:pPr>
            <w:r w:rsidRPr="00CD4B9F">
              <w:rPr>
                <w:b/>
                <w:bCs/>
              </w:rPr>
              <w:t>Description:</w:t>
            </w:r>
          </w:p>
        </w:tc>
      </w:tr>
      <w:tr w:rsidR="00860FA2" w14:paraId="1189E731" w14:textId="77777777" w:rsidTr="002C20AF">
        <w:trPr>
          <w:trHeight w:val="1625"/>
        </w:trPr>
        <w:tc>
          <w:tcPr>
            <w:tcW w:w="10338" w:type="dxa"/>
            <w:gridSpan w:val="4"/>
            <w:tcBorders>
              <w:top w:val="nil"/>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2FB36DD9" w14:textId="77777777" w:rsidR="00860FA2" w:rsidRPr="00B151CC" w:rsidRDefault="00860FA2" w:rsidP="002C20AF">
            <w:pPr>
              <w:spacing w:before="240"/>
              <w:rPr>
                <w:color w:val="201F1E"/>
                <w:highlight w:val="white"/>
              </w:rPr>
            </w:pPr>
            <w:r w:rsidRPr="00B151CC">
              <w:t xml:space="preserve">As part of our teacher induction and education programmes, we would like to record your class. This recording will be used in teacher education programmes at this institution and other BALEAP member institutions.  No reference to specific student identities will be made. </w:t>
            </w:r>
            <w:r w:rsidRPr="00B151CC">
              <w:rPr>
                <w:color w:val="201F1E"/>
              </w:rPr>
              <w:t>Recordings will be stored in a fully secured location with access restricted to authorised use for teaching education purposes. They will not be made publicly available for other purposes.</w:t>
            </w:r>
          </w:p>
        </w:tc>
      </w:tr>
    </w:tbl>
    <w:p w14:paraId="7276EF9B" w14:textId="77777777" w:rsidR="00860FA2" w:rsidRDefault="00860FA2" w:rsidP="00860FA2">
      <w:pPr>
        <w:spacing w:before="240" w:after="240"/>
      </w:pPr>
      <w:r>
        <w:t>I confirm that I consent to this institution and members of other BALEAP institutions using the recording of this class for the purposes of teacher education and educational research.</w:t>
      </w:r>
    </w:p>
    <w:tbl>
      <w:tblPr>
        <w:tblW w:w="10338" w:type="dxa"/>
        <w:tblBorders>
          <w:top w:val="nil"/>
          <w:left w:val="nil"/>
          <w:bottom w:val="nil"/>
          <w:right w:val="nil"/>
          <w:insideH w:val="nil"/>
          <w:insideV w:val="nil"/>
        </w:tblBorders>
        <w:tblLayout w:type="fixed"/>
        <w:tblLook w:val="0600" w:firstRow="0" w:lastRow="0" w:firstColumn="0" w:lastColumn="0" w:noHBand="1" w:noVBand="1"/>
      </w:tblPr>
      <w:tblGrid>
        <w:gridCol w:w="3840"/>
        <w:gridCol w:w="3735"/>
        <w:gridCol w:w="2763"/>
      </w:tblGrid>
      <w:tr w:rsidR="00860FA2" w14:paraId="254579B7" w14:textId="77777777" w:rsidTr="002C20AF">
        <w:trPr>
          <w:trHeight w:val="298"/>
        </w:trPr>
        <w:tc>
          <w:tcPr>
            <w:tcW w:w="38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D2FEF9" w14:textId="77777777" w:rsidR="00860FA2" w:rsidRPr="00A12F12" w:rsidRDefault="00860FA2" w:rsidP="002C20AF">
            <w:pPr>
              <w:pStyle w:val="NoSpacing"/>
              <w:rPr>
                <w:b/>
                <w:bCs/>
              </w:rPr>
            </w:pPr>
            <w:r w:rsidRPr="00A12F12">
              <w:rPr>
                <w:b/>
                <w:bCs/>
              </w:rPr>
              <w:t>Teacher Name</w:t>
            </w:r>
            <w:r>
              <w:rPr>
                <w:b/>
                <w:bCs/>
              </w:rPr>
              <w:t>:</w:t>
            </w:r>
          </w:p>
        </w:tc>
        <w:tc>
          <w:tcPr>
            <w:tcW w:w="37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48C856D" w14:textId="77777777" w:rsidR="00860FA2" w:rsidRPr="00A12F12" w:rsidRDefault="00860FA2" w:rsidP="002C20AF">
            <w:pPr>
              <w:pStyle w:val="NoSpacing"/>
              <w:rPr>
                <w:b/>
                <w:bCs/>
              </w:rPr>
            </w:pPr>
            <w:r w:rsidRPr="00A12F12">
              <w:rPr>
                <w:b/>
                <w:bCs/>
              </w:rPr>
              <w:t>(please add</w:t>
            </w:r>
            <w:r>
              <w:rPr>
                <w:b/>
                <w:bCs/>
              </w:rPr>
              <w:t xml:space="preserve"> </w:t>
            </w:r>
            <w:r w:rsidRPr="00A12F12">
              <w:rPr>
                <w:b/>
                <w:bCs/>
              </w:rPr>
              <w:t>any co-teacher</w:t>
            </w:r>
            <w:r>
              <w:rPr>
                <w:b/>
                <w:bCs/>
              </w:rPr>
              <w:t>s</w:t>
            </w:r>
            <w:r w:rsidRPr="00A12F12">
              <w:rPr>
                <w:b/>
                <w:bCs/>
              </w:rPr>
              <w:t xml:space="preserve"> here)</w:t>
            </w:r>
          </w:p>
        </w:tc>
        <w:tc>
          <w:tcPr>
            <w:tcW w:w="276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DE780D0" w14:textId="77777777" w:rsidR="00860FA2" w:rsidRPr="00A12F12" w:rsidRDefault="00860FA2" w:rsidP="002C20AF">
            <w:pPr>
              <w:pStyle w:val="NoSpacing"/>
              <w:jc w:val="center"/>
              <w:rPr>
                <w:b/>
                <w:bCs/>
              </w:rPr>
            </w:pPr>
            <w:r w:rsidRPr="00A12F12">
              <w:rPr>
                <w:b/>
                <w:bCs/>
              </w:rPr>
              <w:t>Date</w:t>
            </w:r>
          </w:p>
        </w:tc>
      </w:tr>
      <w:tr w:rsidR="00860FA2" w14:paraId="05224B19" w14:textId="77777777" w:rsidTr="002C20AF">
        <w:trPr>
          <w:trHeight w:val="240"/>
        </w:trPr>
        <w:tc>
          <w:tcPr>
            <w:tcW w:w="3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B2643" w14:textId="77777777" w:rsidR="00860FA2" w:rsidRDefault="00860FA2" w:rsidP="002C20AF">
            <w:pPr>
              <w:pStyle w:val="NoSpacing"/>
            </w:pPr>
          </w:p>
        </w:tc>
        <w:tc>
          <w:tcPr>
            <w:tcW w:w="37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D7CECD" w14:textId="77777777" w:rsidR="00860FA2" w:rsidRDefault="00860FA2" w:rsidP="002C20AF">
            <w:pPr>
              <w:pStyle w:val="NoSpacing"/>
            </w:pPr>
            <w:r>
              <w:t xml:space="preserve"> </w:t>
            </w:r>
          </w:p>
        </w:tc>
        <w:tc>
          <w:tcPr>
            <w:tcW w:w="27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56F0F" w14:textId="77777777" w:rsidR="00860FA2" w:rsidRDefault="00860FA2" w:rsidP="002C20AF">
            <w:pPr>
              <w:pStyle w:val="NoSpacing"/>
            </w:pPr>
            <w:r>
              <w:t xml:space="preserve"> </w:t>
            </w:r>
          </w:p>
        </w:tc>
      </w:tr>
      <w:tr w:rsidR="00860FA2" w14:paraId="50EBCCA5" w14:textId="77777777" w:rsidTr="002C20AF">
        <w:trPr>
          <w:trHeight w:val="406"/>
        </w:trPr>
        <w:tc>
          <w:tcPr>
            <w:tcW w:w="3840" w:type="dxa"/>
            <w:tcBorders>
              <w:top w:val="nil"/>
              <w:left w:val="single" w:sz="8" w:space="0" w:color="000000"/>
              <w:bottom w:val="single" w:sz="12" w:space="0" w:color="000000"/>
              <w:right w:val="single" w:sz="8" w:space="0" w:color="000000"/>
            </w:tcBorders>
            <w:shd w:val="clear" w:color="auto" w:fill="D9D9D9"/>
            <w:tcMar>
              <w:top w:w="100" w:type="dxa"/>
              <w:left w:w="100" w:type="dxa"/>
              <w:bottom w:w="100" w:type="dxa"/>
              <w:right w:w="100" w:type="dxa"/>
            </w:tcMar>
          </w:tcPr>
          <w:p w14:paraId="0FA7BDD9" w14:textId="77777777" w:rsidR="00860FA2" w:rsidRDefault="00860FA2" w:rsidP="002C20AF">
            <w:pPr>
              <w:spacing w:before="240"/>
              <w:rPr>
                <w:b/>
              </w:rPr>
            </w:pPr>
            <w:r>
              <w:rPr>
                <w:b/>
              </w:rPr>
              <w:t>Student Name:</w:t>
            </w:r>
          </w:p>
        </w:tc>
        <w:tc>
          <w:tcPr>
            <w:tcW w:w="3735" w:type="dxa"/>
            <w:tcBorders>
              <w:top w:val="nil"/>
              <w:left w:val="nil"/>
              <w:bottom w:val="single" w:sz="12" w:space="0" w:color="000000"/>
              <w:right w:val="single" w:sz="8" w:space="0" w:color="000000"/>
            </w:tcBorders>
            <w:shd w:val="clear" w:color="auto" w:fill="D9D9D9"/>
            <w:tcMar>
              <w:top w:w="100" w:type="dxa"/>
              <w:left w:w="100" w:type="dxa"/>
              <w:bottom w:w="100" w:type="dxa"/>
              <w:right w:w="100" w:type="dxa"/>
            </w:tcMar>
          </w:tcPr>
          <w:p w14:paraId="312AF76A" w14:textId="77777777" w:rsidR="00860FA2" w:rsidRDefault="00860FA2" w:rsidP="002C20AF">
            <w:pPr>
              <w:spacing w:before="240"/>
              <w:jc w:val="center"/>
              <w:rPr>
                <w:b/>
              </w:rPr>
            </w:pPr>
            <w:r>
              <w:rPr>
                <w:b/>
              </w:rPr>
              <w:t>Student Number (if appropriate)</w:t>
            </w:r>
          </w:p>
        </w:tc>
        <w:tc>
          <w:tcPr>
            <w:tcW w:w="2763" w:type="dxa"/>
            <w:tcBorders>
              <w:top w:val="nil"/>
              <w:left w:val="nil"/>
              <w:bottom w:val="single" w:sz="12" w:space="0" w:color="000000"/>
              <w:right w:val="single" w:sz="8" w:space="0" w:color="000000"/>
            </w:tcBorders>
            <w:shd w:val="clear" w:color="auto" w:fill="D9D9D9"/>
            <w:tcMar>
              <w:top w:w="100" w:type="dxa"/>
              <w:left w:w="100" w:type="dxa"/>
              <w:bottom w:w="100" w:type="dxa"/>
              <w:right w:w="100" w:type="dxa"/>
            </w:tcMar>
          </w:tcPr>
          <w:p w14:paraId="58625F38" w14:textId="77777777" w:rsidR="00860FA2" w:rsidRDefault="00860FA2" w:rsidP="002C20AF">
            <w:pPr>
              <w:spacing w:before="240"/>
              <w:jc w:val="center"/>
              <w:rPr>
                <w:b/>
              </w:rPr>
            </w:pPr>
            <w:r>
              <w:rPr>
                <w:b/>
              </w:rPr>
              <w:t>Date</w:t>
            </w:r>
          </w:p>
        </w:tc>
      </w:tr>
      <w:tr w:rsidR="00860FA2" w14:paraId="2707B1FE" w14:textId="77777777" w:rsidTr="002C20AF">
        <w:trPr>
          <w:trHeight w:val="116"/>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116C5F7" w14:textId="77777777" w:rsidR="00860FA2" w:rsidRPr="00B151CC" w:rsidRDefault="00860FA2" w:rsidP="002C20AF">
            <w:pPr>
              <w:pStyle w:val="NoSpacing"/>
              <w:rPr>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1B5370C" w14:textId="77777777" w:rsidR="00860FA2" w:rsidRPr="00B151CC" w:rsidRDefault="00860FA2" w:rsidP="002C20AF">
            <w:pPr>
              <w:pStyle w:val="NoSpacing"/>
              <w:rPr>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DA88C" w14:textId="77777777" w:rsidR="00860FA2" w:rsidRPr="00B151CC" w:rsidRDefault="00860FA2" w:rsidP="002C20AF">
            <w:pPr>
              <w:pStyle w:val="NoSpacing"/>
              <w:rPr>
                <w:sz w:val="18"/>
                <w:szCs w:val="18"/>
              </w:rPr>
            </w:pPr>
          </w:p>
        </w:tc>
      </w:tr>
      <w:tr w:rsidR="00860FA2" w14:paraId="035E217B" w14:textId="77777777" w:rsidTr="002C20AF">
        <w:trPr>
          <w:trHeight w:val="234"/>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D441A6A" w14:textId="77777777" w:rsidR="00860FA2" w:rsidRPr="00B151CC" w:rsidRDefault="00860FA2" w:rsidP="002C20AF">
            <w:pPr>
              <w:pStyle w:val="NoSpacing"/>
              <w:rPr>
                <w:sz w:val="18"/>
                <w:szCs w:val="18"/>
              </w:rPr>
            </w:pPr>
            <w:r w:rsidRPr="00B151CC">
              <w:rPr>
                <w:sz w:val="18"/>
                <w:szCs w:val="18"/>
              </w:rPr>
              <w:t xml:space="preserve"> </w:t>
            </w: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8B64460" w14:textId="77777777" w:rsidR="00860FA2" w:rsidRPr="00B151CC" w:rsidRDefault="00860FA2" w:rsidP="002C20AF">
            <w:pPr>
              <w:pStyle w:val="NoSpacing"/>
              <w:rPr>
                <w:sz w:val="18"/>
                <w:szCs w:val="18"/>
              </w:rPr>
            </w:pPr>
            <w:r w:rsidRPr="00B151CC">
              <w:rPr>
                <w:sz w:val="18"/>
                <w:szCs w:val="18"/>
              </w:rPr>
              <w:t xml:space="preserve"> </w:t>
            </w: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369F80F" w14:textId="77777777" w:rsidR="00860FA2" w:rsidRPr="00B151CC" w:rsidRDefault="00860FA2" w:rsidP="002C20AF">
            <w:pPr>
              <w:pStyle w:val="NoSpacing"/>
              <w:rPr>
                <w:sz w:val="18"/>
                <w:szCs w:val="18"/>
              </w:rPr>
            </w:pPr>
            <w:r w:rsidRPr="00B151CC">
              <w:rPr>
                <w:sz w:val="18"/>
                <w:szCs w:val="18"/>
              </w:rPr>
              <w:t xml:space="preserve"> </w:t>
            </w:r>
          </w:p>
        </w:tc>
      </w:tr>
      <w:tr w:rsidR="00860FA2" w14:paraId="0DBDCF42" w14:textId="77777777" w:rsidTr="002C20AF">
        <w:trPr>
          <w:trHeight w:val="42"/>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D3730D8" w14:textId="77777777" w:rsidR="00860FA2" w:rsidRPr="00B151CC" w:rsidRDefault="00860FA2" w:rsidP="002C20AF">
            <w:pPr>
              <w:pStyle w:val="NoSpacing"/>
              <w:rPr>
                <w:sz w:val="18"/>
                <w:szCs w:val="18"/>
              </w:rPr>
            </w:pPr>
            <w:r w:rsidRPr="00B151CC">
              <w:rPr>
                <w:sz w:val="18"/>
                <w:szCs w:val="18"/>
              </w:rPr>
              <w:t xml:space="preserve"> </w:t>
            </w: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9599B0B" w14:textId="77777777" w:rsidR="00860FA2" w:rsidRPr="00B151CC" w:rsidRDefault="00860FA2" w:rsidP="002C20AF">
            <w:pPr>
              <w:pStyle w:val="NoSpacing"/>
              <w:rPr>
                <w:sz w:val="18"/>
                <w:szCs w:val="18"/>
              </w:rPr>
            </w:pPr>
            <w:r w:rsidRPr="00B151CC">
              <w:rPr>
                <w:sz w:val="18"/>
                <w:szCs w:val="18"/>
              </w:rPr>
              <w:t xml:space="preserve"> </w:t>
            </w: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D9DE743" w14:textId="77777777" w:rsidR="00860FA2" w:rsidRPr="00B151CC" w:rsidRDefault="00860FA2" w:rsidP="002C20AF">
            <w:pPr>
              <w:pStyle w:val="NoSpacing"/>
              <w:rPr>
                <w:sz w:val="18"/>
                <w:szCs w:val="18"/>
              </w:rPr>
            </w:pPr>
            <w:r w:rsidRPr="00B151CC">
              <w:rPr>
                <w:sz w:val="18"/>
                <w:szCs w:val="18"/>
              </w:rPr>
              <w:t xml:space="preserve"> </w:t>
            </w:r>
          </w:p>
        </w:tc>
      </w:tr>
      <w:tr w:rsidR="00860FA2" w14:paraId="0A06CCA0" w14:textId="77777777" w:rsidTr="002C20AF">
        <w:trPr>
          <w:trHeight w:val="290"/>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5C4C941" w14:textId="77777777" w:rsidR="00860FA2" w:rsidRPr="00B151CC" w:rsidRDefault="00860FA2" w:rsidP="002C20AF">
            <w:pPr>
              <w:pStyle w:val="NoSpacing"/>
              <w:rPr>
                <w:sz w:val="18"/>
                <w:szCs w:val="18"/>
              </w:rPr>
            </w:pPr>
            <w:r w:rsidRPr="00B151CC">
              <w:rPr>
                <w:sz w:val="18"/>
                <w:szCs w:val="18"/>
              </w:rPr>
              <w:t xml:space="preserve"> </w:t>
            </w: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96997E2" w14:textId="77777777" w:rsidR="00860FA2" w:rsidRPr="00B151CC" w:rsidRDefault="00860FA2" w:rsidP="002C20AF">
            <w:pPr>
              <w:pStyle w:val="NoSpacing"/>
              <w:rPr>
                <w:sz w:val="18"/>
                <w:szCs w:val="18"/>
              </w:rPr>
            </w:pPr>
            <w:r w:rsidRPr="00B151CC">
              <w:rPr>
                <w:sz w:val="18"/>
                <w:szCs w:val="18"/>
              </w:rPr>
              <w:t xml:space="preserve"> </w:t>
            </w: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2F487B3" w14:textId="77777777" w:rsidR="00860FA2" w:rsidRPr="00B151CC" w:rsidRDefault="00860FA2" w:rsidP="002C20AF">
            <w:pPr>
              <w:pStyle w:val="NoSpacing"/>
              <w:rPr>
                <w:sz w:val="18"/>
                <w:szCs w:val="18"/>
              </w:rPr>
            </w:pPr>
            <w:r w:rsidRPr="00B151CC">
              <w:rPr>
                <w:sz w:val="18"/>
                <w:szCs w:val="18"/>
              </w:rPr>
              <w:t xml:space="preserve"> </w:t>
            </w:r>
          </w:p>
        </w:tc>
      </w:tr>
      <w:tr w:rsidR="00860FA2" w14:paraId="6A93C627" w14:textId="77777777" w:rsidTr="002C20AF">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1E4CD7F" w14:textId="77777777" w:rsidR="00860FA2" w:rsidRPr="00B151CC" w:rsidRDefault="00860FA2" w:rsidP="002C20AF">
            <w:pPr>
              <w:pStyle w:val="NoSpacing"/>
              <w:rPr>
                <w:sz w:val="18"/>
                <w:szCs w:val="18"/>
              </w:rPr>
            </w:pPr>
            <w:r w:rsidRPr="00B151CC">
              <w:rPr>
                <w:sz w:val="18"/>
                <w:szCs w:val="18"/>
              </w:rPr>
              <w:t xml:space="preserve"> </w:t>
            </w: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1AC63E5" w14:textId="77777777" w:rsidR="00860FA2" w:rsidRPr="00B151CC" w:rsidRDefault="00860FA2" w:rsidP="002C20AF">
            <w:pPr>
              <w:pStyle w:val="NoSpacing"/>
              <w:rPr>
                <w:sz w:val="18"/>
                <w:szCs w:val="18"/>
              </w:rPr>
            </w:pPr>
            <w:r w:rsidRPr="00B151CC">
              <w:rPr>
                <w:sz w:val="18"/>
                <w:szCs w:val="18"/>
              </w:rPr>
              <w:t xml:space="preserve"> </w:t>
            </w: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D810B1A" w14:textId="77777777" w:rsidR="00860FA2" w:rsidRPr="00B151CC" w:rsidRDefault="00860FA2" w:rsidP="002C20AF">
            <w:pPr>
              <w:pStyle w:val="NoSpacing"/>
              <w:rPr>
                <w:sz w:val="18"/>
                <w:szCs w:val="18"/>
              </w:rPr>
            </w:pPr>
            <w:r w:rsidRPr="00B151CC">
              <w:rPr>
                <w:sz w:val="18"/>
                <w:szCs w:val="18"/>
              </w:rPr>
              <w:t xml:space="preserve"> </w:t>
            </w:r>
          </w:p>
        </w:tc>
      </w:tr>
      <w:tr w:rsidR="00860FA2" w14:paraId="069E8B4B" w14:textId="77777777" w:rsidTr="002C20AF">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225B19E" w14:textId="77777777" w:rsidR="00860FA2" w:rsidRPr="00B151CC" w:rsidRDefault="00860FA2" w:rsidP="002C20AF">
            <w:pPr>
              <w:pStyle w:val="NoSpacing"/>
              <w:rPr>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B1BC002" w14:textId="77777777" w:rsidR="00860FA2" w:rsidRPr="00B151CC" w:rsidRDefault="00860FA2" w:rsidP="002C20AF">
            <w:pPr>
              <w:pStyle w:val="NoSpacing"/>
              <w:rPr>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2A1DCC0" w14:textId="77777777" w:rsidR="00860FA2" w:rsidRPr="00B151CC" w:rsidRDefault="00860FA2" w:rsidP="002C20AF">
            <w:pPr>
              <w:pStyle w:val="NoSpacing"/>
              <w:rPr>
                <w:sz w:val="18"/>
                <w:szCs w:val="18"/>
              </w:rPr>
            </w:pPr>
          </w:p>
        </w:tc>
      </w:tr>
      <w:tr w:rsidR="00860FA2" w14:paraId="1DCAA880" w14:textId="77777777" w:rsidTr="002C20AF">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B52720C" w14:textId="77777777" w:rsidR="00860FA2" w:rsidRPr="00B151CC" w:rsidRDefault="00860FA2" w:rsidP="002C20AF">
            <w:pPr>
              <w:pStyle w:val="NoSpacing"/>
              <w:rPr>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4EDF9DE" w14:textId="77777777" w:rsidR="00860FA2" w:rsidRPr="00B151CC" w:rsidRDefault="00860FA2" w:rsidP="002C20AF">
            <w:pPr>
              <w:pStyle w:val="NoSpacing"/>
              <w:rPr>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897ACBC" w14:textId="77777777" w:rsidR="00860FA2" w:rsidRPr="00B151CC" w:rsidRDefault="00860FA2" w:rsidP="002C20AF">
            <w:pPr>
              <w:pStyle w:val="NoSpacing"/>
              <w:rPr>
                <w:sz w:val="18"/>
                <w:szCs w:val="18"/>
              </w:rPr>
            </w:pPr>
          </w:p>
        </w:tc>
      </w:tr>
      <w:tr w:rsidR="00860FA2" w14:paraId="4C937633" w14:textId="77777777" w:rsidTr="002C20AF">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2AF082D" w14:textId="77777777" w:rsidR="00860FA2" w:rsidRPr="00B151CC" w:rsidRDefault="00860FA2" w:rsidP="002C20AF">
            <w:pPr>
              <w:pStyle w:val="NoSpacing"/>
              <w:rPr>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FD95961" w14:textId="77777777" w:rsidR="00860FA2" w:rsidRPr="00B151CC" w:rsidRDefault="00860FA2" w:rsidP="002C20AF">
            <w:pPr>
              <w:pStyle w:val="NoSpacing"/>
              <w:rPr>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046861B" w14:textId="77777777" w:rsidR="00860FA2" w:rsidRPr="00B151CC" w:rsidRDefault="00860FA2" w:rsidP="002C20AF">
            <w:pPr>
              <w:pStyle w:val="NoSpacing"/>
              <w:rPr>
                <w:sz w:val="18"/>
                <w:szCs w:val="18"/>
              </w:rPr>
            </w:pPr>
          </w:p>
        </w:tc>
      </w:tr>
      <w:tr w:rsidR="00860FA2" w14:paraId="300D0335" w14:textId="77777777" w:rsidTr="002C20AF">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02A6BCD" w14:textId="77777777" w:rsidR="00860FA2" w:rsidRPr="00B151CC" w:rsidRDefault="00860FA2" w:rsidP="002C20AF">
            <w:pPr>
              <w:pStyle w:val="NoSpacing"/>
              <w:rPr>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676792F" w14:textId="77777777" w:rsidR="00860FA2" w:rsidRPr="00B151CC" w:rsidRDefault="00860FA2" w:rsidP="002C20AF">
            <w:pPr>
              <w:pStyle w:val="NoSpacing"/>
              <w:rPr>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A13AE29" w14:textId="77777777" w:rsidR="00860FA2" w:rsidRPr="00B151CC" w:rsidRDefault="00860FA2" w:rsidP="002C20AF">
            <w:pPr>
              <w:pStyle w:val="NoSpacing"/>
              <w:rPr>
                <w:sz w:val="18"/>
                <w:szCs w:val="18"/>
              </w:rPr>
            </w:pPr>
          </w:p>
        </w:tc>
      </w:tr>
      <w:tr w:rsidR="00860FA2" w14:paraId="2387E947" w14:textId="77777777" w:rsidTr="002C20AF">
        <w:trPr>
          <w:trHeight w:val="19"/>
        </w:trPr>
        <w:tc>
          <w:tcPr>
            <w:tcW w:w="3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E40D773" w14:textId="77777777" w:rsidR="00860FA2" w:rsidRPr="00B151CC" w:rsidRDefault="00860FA2" w:rsidP="002C20AF">
            <w:pPr>
              <w:pStyle w:val="NoSpacing"/>
              <w:rPr>
                <w:sz w:val="18"/>
                <w:szCs w:val="18"/>
              </w:rPr>
            </w:pPr>
          </w:p>
        </w:tc>
        <w:tc>
          <w:tcPr>
            <w:tcW w:w="37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189656C2" w14:textId="77777777" w:rsidR="00860FA2" w:rsidRPr="00B151CC" w:rsidRDefault="00860FA2" w:rsidP="002C20AF">
            <w:pPr>
              <w:pStyle w:val="NoSpacing"/>
              <w:rPr>
                <w:sz w:val="18"/>
                <w:szCs w:val="18"/>
              </w:rPr>
            </w:pPr>
          </w:p>
        </w:tc>
        <w:tc>
          <w:tcPr>
            <w:tcW w:w="276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5A8B0D3E" w14:textId="77777777" w:rsidR="00860FA2" w:rsidRPr="00B151CC" w:rsidRDefault="00860FA2" w:rsidP="002C20AF">
            <w:pPr>
              <w:pStyle w:val="NoSpacing"/>
              <w:rPr>
                <w:sz w:val="18"/>
                <w:szCs w:val="18"/>
              </w:rPr>
            </w:pPr>
          </w:p>
        </w:tc>
      </w:tr>
    </w:tbl>
    <w:p w14:paraId="300D15E5" w14:textId="77777777" w:rsidR="00860FA2" w:rsidRDefault="00860FA2" w:rsidP="00860FA2">
      <w:pPr>
        <w:spacing w:before="240" w:after="240"/>
        <w:rPr>
          <w:i/>
        </w:rPr>
      </w:pPr>
      <w:r>
        <w:rPr>
          <w:i/>
        </w:rPr>
        <w:t xml:space="preserve"> (please add more rows for additional students).</w:t>
      </w:r>
    </w:p>
    <w:p w14:paraId="08D206A9" w14:textId="3AE7C9A9" w:rsidR="00860FA2" w:rsidRPr="00381992" w:rsidRDefault="00860FA2" w:rsidP="00381992">
      <w:pPr>
        <w:spacing w:before="240" w:after="240"/>
        <w:rPr>
          <w:b/>
          <w:highlight w:val="white"/>
        </w:rPr>
      </w:pPr>
      <w:r>
        <w:t>If you have any queries about this form, please contact</w:t>
      </w:r>
      <w:r>
        <w:rPr>
          <w:highlight w:val="white"/>
        </w:rPr>
        <w:t xml:space="preserve"> </w:t>
      </w:r>
      <w:hyperlink r:id="rId16" w:history="1">
        <w:r w:rsidRPr="00E14728">
          <w:rPr>
            <w:rStyle w:val="Hyperlink"/>
            <w:b/>
            <w:highlight w:val="white"/>
          </w:rPr>
          <w:t>teap@baleap.org</w:t>
        </w:r>
      </w:hyperlink>
      <w:r>
        <w:rPr>
          <w:b/>
        </w:rPr>
        <w:t xml:space="preserve">. </w:t>
      </w:r>
      <w:r>
        <w:t xml:space="preserve">If you wish to withdraw your consent at any time, please contact </w:t>
      </w:r>
      <w:hyperlink r:id="rId17" w:history="1">
        <w:r w:rsidRPr="00331DFD">
          <w:rPr>
            <w:rStyle w:val="Hyperlink"/>
            <w:b/>
          </w:rPr>
          <w:t>teap@baleap.org</w:t>
        </w:r>
      </w:hyperlink>
    </w:p>
    <w:sectPr w:rsidR="00860FA2" w:rsidRPr="00381992" w:rsidSect="0035649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5991" w14:textId="77777777" w:rsidR="00C57DCA" w:rsidRDefault="00C57DCA" w:rsidP="00671D17">
      <w:pPr>
        <w:spacing w:after="0" w:line="240" w:lineRule="auto"/>
      </w:pPr>
      <w:r>
        <w:separator/>
      </w:r>
    </w:p>
  </w:endnote>
  <w:endnote w:type="continuationSeparator" w:id="0">
    <w:p w14:paraId="239B4C14" w14:textId="77777777" w:rsidR="00C57DCA" w:rsidRDefault="00C57DCA" w:rsidP="00671D17">
      <w:pPr>
        <w:spacing w:after="0" w:line="240" w:lineRule="auto"/>
      </w:pPr>
      <w:r>
        <w:continuationSeparator/>
      </w:r>
    </w:p>
  </w:endnote>
  <w:endnote w:type="continuationNotice" w:id="1">
    <w:p w14:paraId="153F5618" w14:textId="77777777" w:rsidR="00C57DCA" w:rsidRDefault="00C57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9FDE" w14:textId="77777777" w:rsidR="00860FA2" w:rsidRDefault="00860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6550"/>
      <w:docPartObj>
        <w:docPartGallery w:val="Page Numbers (Bottom of Page)"/>
        <w:docPartUnique/>
      </w:docPartObj>
    </w:sdtPr>
    <w:sdtEndPr>
      <w:rPr>
        <w:noProof/>
      </w:rPr>
    </w:sdtEndPr>
    <w:sdtContent>
      <w:p w14:paraId="74E08372" w14:textId="5D004C7B" w:rsidR="00BD760D" w:rsidRDefault="00BD760D">
        <w:pPr>
          <w:pStyle w:val="Footer"/>
          <w:jc w:val="right"/>
        </w:pPr>
        <w:r>
          <w:fldChar w:fldCharType="begin"/>
        </w:r>
        <w:r>
          <w:instrText xml:space="preserve"> PAGE   \* MERGEFORMAT </w:instrText>
        </w:r>
        <w:r>
          <w:fldChar w:fldCharType="separate"/>
        </w:r>
        <w:r w:rsidR="000F74AE">
          <w:rPr>
            <w:noProof/>
          </w:rPr>
          <w:t>3</w:t>
        </w:r>
        <w:r>
          <w:rPr>
            <w:noProof/>
          </w:rPr>
          <w:fldChar w:fldCharType="end"/>
        </w:r>
      </w:p>
    </w:sdtContent>
  </w:sdt>
  <w:p w14:paraId="1F19A477" w14:textId="25EC4A06" w:rsidR="00860FA2" w:rsidRDefault="00860FA2" w:rsidP="006A7F0E">
    <w:pPr>
      <w:pStyle w:val="Footer"/>
      <w:tabs>
        <w:tab w:val="clear" w:pos="4513"/>
        <w:tab w:val="clear" w:pos="9026"/>
        <w:tab w:val="left" w:pos="7463"/>
        <w:tab w:val="left" w:pos="8302"/>
        <w:tab w:val="left" w:pos="9229"/>
        <w:tab w:val="left" w:pos="108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BA7E" w14:textId="77777777" w:rsidR="00860FA2" w:rsidRDefault="00860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7E8E" w14:textId="77777777" w:rsidR="00C57DCA" w:rsidRDefault="00C57DCA" w:rsidP="00671D17">
      <w:pPr>
        <w:spacing w:after="0" w:line="240" w:lineRule="auto"/>
      </w:pPr>
      <w:r>
        <w:separator/>
      </w:r>
    </w:p>
  </w:footnote>
  <w:footnote w:type="continuationSeparator" w:id="0">
    <w:p w14:paraId="3E3B5585" w14:textId="77777777" w:rsidR="00C57DCA" w:rsidRDefault="00C57DCA" w:rsidP="00671D17">
      <w:pPr>
        <w:spacing w:after="0" w:line="240" w:lineRule="auto"/>
      </w:pPr>
      <w:r>
        <w:continuationSeparator/>
      </w:r>
    </w:p>
  </w:footnote>
  <w:footnote w:type="continuationNotice" w:id="1">
    <w:p w14:paraId="6821FF4A" w14:textId="77777777" w:rsidR="00C57DCA" w:rsidRDefault="00C57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0EE1" w14:textId="77777777" w:rsidR="00860FA2" w:rsidRDefault="00860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AB78" w14:textId="77777777" w:rsidR="00860FA2" w:rsidRDefault="00860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DA1F" w14:textId="77777777" w:rsidR="00860FA2" w:rsidRDefault="00860F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CE08" w14:textId="77777777" w:rsidR="00860FA2" w:rsidRPr="00EF1008" w:rsidRDefault="00860FA2" w:rsidP="006A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7C1"/>
    <w:multiLevelType w:val="hybridMultilevel"/>
    <w:tmpl w:val="2520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67F92"/>
    <w:multiLevelType w:val="hybridMultilevel"/>
    <w:tmpl w:val="EB66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9748B"/>
    <w:multiLevelType w:val="hybridMultilevel"/>
    <w:tmpl w:val="8B5CD480"/>
    <w:lvl w:ilvl="0" w:tplc="643E1754">
      <w:numFmt w:val="bullet"/>
      <w:lvlText w:val="-"/>
      <w:lvlJc w:val="left"/>
      <w:pPr>
        <w:ind w:left="720" w:hanging="360"/>
      </w:pPr>
      <w:rPr>
        <w:rFonts w:ascii="Calibri" w:eastAsia="Arial"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A2D82"/>
    <w:multiLevelType w:val="hybridMultilevel"/>
    <w:tmpl w:val="2560553C"/>
    <w:lvl w:ilvl="0" w:tplc="4712FB46">
      <w:start w:val="1"/>
      <w:numFmt w:val="decimal"/>
      <w:lvlText w:val="%1."/>
      <w:lvlJc w:val="left"/>
      <w:pPr>
        <w:ind w:left="1440" w:hanging="360"/>
      </w:pPr>
      <w:rPr>
        <w:rFonts w:ascii="Calibri" w:eastAsia="Calibri" w:hAnsi="Calibri" w:cs="Calibri" w:hint="default"/>
        <w:color w:val="auto"/>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3065B02"/>
    <w:multiLevelType w:val="hybridMultilevel"/>
    <w:tmpl w:val="83003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BA282A"/>
    <w:multiLevelType w:val="hybridMultilevel"/>
    <w:tmpl w:val="57586768"/>
    <w:lvl w:ilvl="0" w:tplc="4712FB46">
      <w:start w:val="1"/>
      <w:numFmt w:val="decimal"/>
      <w:lvlText w:val="%1."/>
      <w:lvlJc w:val="left"/>
      <w:pPr>
        <w:ind w:left="360" w:hanging="360"/>
      </w:pPr>
      <w:rPr>
        <w:rFonts w:ascii="Calibri" w:eastAsia="Calibri" w:hAnsi="Calibri" w:cs="Calibr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9F7AEE"/>
    <w:multiLevelType w:val="hybridMultilevel"/>
    <w:tmpl w:val="A3B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932BD"/>
    <w:multiLevelType w:val="multilevel"/>
    <w:tmpl w:val="8C3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751A6B"/>
    <w:multiLevelType w:val="hybridMultilevel"/>
    <w:tmpl w:val="87E6FF0A"/>
    <w:lvl w:ilvl="0" w:tplc="4712FB46">
      <w:start w:val="1"/>
      <w:numFmt w:val="decimal"/>
      <w:lvlText w:val="%1."/>
      <w:lvlJc w:val="left"/>
      <w:pPr>
        <w:ind w:left="1440" w:hanging="360"/>
      </w:pPr>
      <w:rPr>
        <w:rFonts w:ascii="Calibri" w:eastAsia="Calibri" w:hAnsi="Calibri" w:cs="Calibri" w:hint="default"/>
        <w:color w:val="auto"/>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C51340"/>
    <w:multiLevelType w:val="hybridMultilevel"/>
    <w:tmpl w:val="A4F0FF86"/>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0" w15:restartNumberingAfterBreak="0">
    <w:nsid w:val="3A632269"/>
    <w:multiLevelType w:val="multilevel"/>
    <w:tmpl w:val="95AA3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D67E73"/>
    <w:multiLevelType w:val="hybridMultilevel"/>
    <w:tmpl w:val="C018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3F1C"/>
    <w:multiLevelType w:val="hybridMultilevel"/>
    <w:tmpl w:val="28387378"/>
    <w:lvl w:ilvl="0" w:tplc="A022A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41486A"/>
    <w:multiLevelType w:val="hybridMultilevel"/>
    <w:tmpl w:val="9A02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4124B"/>
    <w:multiLevelType w:val="multilevel"/>
    <w:tmpl w:val="1138D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CA7047"/>
    <w:multiLevelType w:val="hybridMultilevel"/>
    <w:tmpl w:val="BBB0CA8E"/>
    <w:lvl w:ilvl="0" w:tplc="E7AC32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E77DDE"/>
    <w:multiLevelType w:val="hybridMultilevel"/>
    <w:tmpl w:val="0038E530"/>
    <w:lvl w:ilvl="0" w:tplc="4712FB46">
      <w:start w:val="1"/>
      <w:numFmt w:val="decimal"/>
      <w:lvlText w:val="%1."/>
      <w:lvlJc w:val="left"/>
      <w:pPr>
        <w:ind w:left="360" w:hanging="360"/>
      </w:pPr>
      <w:rPr>
        <w:rFonts w:ascii="Calibri" w:eastAsia="Calibri" w:hAnsi="Calibri" w:cs="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D81EE0"/>
    <w:multiLevelType w:val="hybridMultilevel"/>
    <w:tmpl w:val="7576AAD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8" w15:restartNumberingAfterBreak="0">
    <w:nsid w:val="6CBF18C8"/>
    <w:multiLevelType w:val="hybridMultilevel"/>
    <w:tmpl w:val="5D5C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D526B"/>
    <w:multiLevelType w:val="hybridMultilevel"/>
    <w:tmpl w:val="2242B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BB648CA"/>
    <w:multiLevelType w:val="hybridMultilevel"/>
    <w:tmpl w:val="011C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533599">
    <w:abstractNumId w:val="6"/>
  </w:num>
  <w:num w:numId="2" w16cid:durableId="1758474736">
    <w:abstractNumId w:val="12"/>
  </w:num>
  <w:num w:numId="3" w16cid:durableId="1217081267">
    <w:abstractNumId w:val="17"/>
  </w:num>
  <w:num w:numId="4" w16cid:durableId="1616323734">
    <w:abstractNumId w:val="4"/>
  </w:num>
  <w:num w:numId="5" w16cid:durableId="1758481436">
    <w:abstractNumId w:val="19"/>
  </w:num>
  <w:num w:numId="6" w16cid:durableId="1816297257">
    <w:abstractNumId w:val="5"/>
  </w:num>
  <w:num w:numId="7" w16cid:durableId="121464490">
    <w:abstractNumId w:val="16"/>
  </w:num>
  <w:num w:numId="8" w16cid:durableId="1029916203">
    <w:abstractNumId w:val="8"/>
  </w:num>
  <w:num w:numId="9" w16cid:durableId="1136870261">
    <w:abstractNumId w:val="3"/>
  </w:num>
  <w:num w:numId="10" w16cid:durableId="136724544">
    <w:abstractNumId w:val="15"/>
  </w:num>
  <w:num w:numId="11" w16cid:durableId="347876312">
    <w:abstractNumId w:val="13"/>
  </w:num>
  <w:num w:numId="12" w16cid:durableId="861435767">
    <w:abstractNumId w:val="9"/>
  </w:num>
  <w:num w:numId="13" w16cid:durableId="1728529275">
    <w:abstractNumId w:val="0"/>
  </w:num>
  <w:num w:numId="14" w16cid:durableId="1257322899">
    <w:abstractNumId w:val="7"/>
  </w:num>
  <w:num w:numId="15" w16cid:durableId="1794593556">
    <w:abstractNumId w:val="10"/>
  </w:num>
  <w:num w:numId="16" w16cid:durableId="277414694">
    <w:abstractNumId w:val="11"/>
  </w:num>
  <w:num w:numId="17" w16cid:durableId="332412492">
    <w:abstractNumId w:val="1"/>
  </w:num>
  <w:num w:numId="18" w16cid:durableId="2129624335">
    <w:abstractNumId w:val="18"/>
  </w:num>
  <w:num w:numId="19" w16cid:durableId="36318740">
    <w:abstractNumId w:val="20"/>
  </w:num>
  <w:num w:numId="20" w16cid:durableId="36470562">
    <w:abstractNumId w:val="2"/>
  </w:num>
  <w:num w:numId="21" w16cid:durableId="7907794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17"/>
    <w:rsid w:val="000728C4"/>
    <w:rsid w:val="000914C9"/>
    <w:rsid w:val="000B1871"/>
    <w:rsid w:val="000E0A13"/>
    <w:rsid w:val="000E1F4A"/>
    <w:rsid w:val="000F74AE"/>
    <w:rsid w:val="00131134"/>
    <w:rsid w:val="00155B2E"/>
    <w:rsid w:val="00162B29"/>
    <w:rsid w:val="0019680D"/>
    <w:rsid w:val="001B2580"/>
    <w:rsid w:val="001C5AD4"/>
    <w:rsid w:val="00217A1D"/>
    <w:rsid w:val="0026619A"/>
    <w:rsid w:val="002A3C6D"/>
    <w:rsid w:val="002C12EA"/>
    <w:rsid w:val="00307160"/>
    <w:rsid w:val="00353158"/>
    <w:rsid w:val="0037569E"/>
    <w:rsid w:val="00381992"/>
    <w:rsid w:val="00382C6A"/>
    <w:rsid w:val="003A4F02"/>
    <w:rsid w:val="00446410"/>
    <w:rsid w:val="004A7930"/>
    <w:rsid w:val="004C7324"/>
    <w:rsid w:val="00542CAC"/>
    <w:rsid w:val="005953B4"/>
    <w:rsid w:val="005A0489"/>
    <w:rsid w:val="005C3DDE"/>
    <w:rsid w:val="005C503B"/>
    <w:rsid w:val="005C6C66"/>
    <w:rsid w:val="0062656F"/>
    <w:rsid w:val="00671D17"/>
    <w:rsid w:val="00676085"/>
    <w:rsid w:val="006A1011"/>
    <w:rsid w:val="006E7840"/>
    <w:rsid w:val="006F2677"/>
    <w:rsid w:val="006F658B"/>
    <w:rsid w:val="00704863"/>
    <w:rsid w:val="00707A8E"/>
    <w:rsid w:val="00726665"/>
    <w:rsid w:val="007766EE"/>
    <w:rsid w:val="007E1EFD"/>
    <w:rsid w:val="007E2AA7"/>
    <w:rsid w:val="007F6CE8"/>
    <w:rsid w:val="00860FA2"/>
    <w:rsid w:val="008762DC"/>
    <w:rsid w:val="008946D1"/>
    <w:rsid w:val="008A7CD6"/>
    <w:rsid w:val="008C4091"/>
    <w:rsid w:val="008F66E6"/>
    <w:rsid w:val="00923CA5"/>
    <w:rsid w:val="0093080F"/>
    <w:rsid w:val="00931892"/>
    <w:rsid w:val="009338CD"/>
    <w:rsid w:val="00961FD3"/>
    <w:rsid w:val="009629BF"/>
    <w:rsid w:val="00973EAF"/>
    <w:rsid w:val="00977850"/>
    <w:rsid w:val="00A52DF3"/>
    <w:rsid w:val="00A553F5"/>
    <w:rsid w:val="00A957C4"/>
    <w:rsid w:val="00AB5F2A"/>
    <w:rsid w:val="00AE138C"/>
    <w:rsid w:val="00B23C38"/>
    <w:rsid w:val="00B24447"/>
    <w:rsid w:val="00B265D6"/>
    <w:rsid w:val="00B76779"/>
    <w:rsid w:val="00B955CF"/>
    <w:rsid w:val="00BD760D"/>
    <w:rsid w:val="00BE1D08"/>
    <w:rsid w:val="00BF0724"/>
    <w:rsid w:val="00C14883"/>
    <w:rsid w:val="00C177A9"/>
    <w:rsid w:val="00C37654"/>
    <w:rsid w:val="00C422E1"/>
    <w:rsid w:val="00C52372"/>
    <w:rsid w:val="00C57DCA"/>
    <w:rsid w:val="00C63B89"/>
    <w:rsid w:val="00C73826"/>
    <w:rsid w:val="00C8382B"/>
    <w:rsid w:val="00CA7FA1"/>
    <w:rsid w:val="00CC710F"/>
    <w:rsid w:val="00D16630"/>
    <w:rsid w:val="00D366EE"/>
    <w:rsid w:val="00D475DA"/>
    <w:rsid w:val="00DA4F13"/>
    <w:rsid w:val="00DA7971"/>
    <w:rsid w:val="00DE514A"/>
    <w:rsid w:val="00E46DB1"/>
    <w:rsid w:val="00E7068E"/>
    <w:rsid w:val="00EA3F47"/>
    <w:rsid w:val="00EB40E8"/>
    <w:rsid w:val="00EC5C8B"/>
    <w:rsid w:val="00ED68BA"/>
    <w:rsid w:val="00F61ADC"/>
    <w:rsid w:val="00F72C55"/>
    <w:rsid w:val="00F774D1"/>
    <w:rsid w:val="00FB6B7D"/>
    <w:rsid w:val="00FD5F26"/>
    <w:rsid w:val="00FD705C"/>
    <w:rsid w:val="00FE2542"/>
    <w:rsid w:val="62B8F86D"/>
    <w:rsid w:val="688178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A00C"/>
  <w15:chartTrackingRefBased/>
  <w15:docId w15:val="{33B77529-4C14-4D19-B92D-C1DB14C2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D17"/>
  </w:style>
  <w:style w:type="paragraph" w:styleId="Footer">
    <w:name w:val="footer"/>
    <w:basedOn w:val="Normal"/>
    <w:link w:val="FooterChar"/>
    <w:uiPriority w:val="99"/>
    <w:unhideWhenUsed/>
    <w:rsid w:val="00671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D17"/>
  </w:style>
  <w:style w:type="paragraph" w:styleId="ListParagraph">
    <w:name w:val="List Paragraph"/>
    <w:basedOn w:val="Normal"/>
    <w:uiPriority w:val="34"/>
    <w:qFormat/>
    <w:rsid w:val="00C37654"/>
    <w:pPr>
      <w:ind w:left="720"/>
      <w:contextualSpacing/>
    </w:pPr>
  </w:style>
  <w:style w:type="character" w:styleId="Hyperlink">
    <w:name w:val="Hyperlink"/>
    <w:basedOn w:val="DefaultParagraphFont"/>
    <w:uiPriority w:val="99"/>
    <w:unhideWhenUsed/>
    <w:rsid w:val="00860FA2"/>
    <w:rPr>
      <w:color w:val="0563C1" w:themeColor="hyperlink"/>
      <w:u w:val="single"/>
    </w:rPr>
  </w:style>
  <w:style w:type="table" w:styleId="TableGrid">
    <w:name w:val="Table Grid"/>
    <w:basedOn w:val="TableNormal"/>
    <w:uiPriority w:val="39"/>
    <w:rsid w:val="00860FA2"/>
    <w:pPr>
      <w:spacing w:after="0" w:line="240" w:lineRule="auto"/>
    </w:pPr>
    <w:rPr>
      <w:rFonts w:ascii="Arial" w:eastAsia="Arial" w:hAnsi="Arial" w:cs="Arial"/>
      <w:lang w:val="e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0FA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NoSpacing">
    <w:name w:val="No Spacing"/>
    <w:uiPriority w:val="1"/>
    <w:qFormat/>
    <w:rsid w:val="00860FA2"/>
    <w:pPr>
      <w:spacing w:after="0" w:line="240" w:lineRule="auto"/>
    </w:pPr>
    <w:rPr>
      <w:rFonts w:eastAsiaTheme="minorEastAsia"/>
      <w:lang w:eastAsia="zh-CN"/>
    </w:rPr>
  </w:style>
  <w:style w:type="character" w:customStyle="1" w:styleId="UnresolvedMention1">
    <w:name w:val="Unresolved Mention1"/>
    <w:basedOn w:val="DefaultParagraphFont"/>
    <w:uiPriority w:val="99"/>
    <w:semiHidden/>
    <w:unhideWhenUsed/>
    <w:rsid w:val="005C503B"/>
    <w:rPr>
      <w:color w:val="605E5C"/>
      <w:shd w:val="clear" w:color="auto" w:fill="E1DFDD"/>
    </w:rPr>
  </w:style>
  <w:style w:type="paragraph" w:styleId="FootnoteText">
    <w:name w:val="footnote text"/>
    <w:basedOn w:val="Normal"/>
    <w:link w:val="FootnoteTextChar"/>
    <w:uiPriority w:val="99"/>
    <w:semiHidden/>
    <w:unhideWhenUsed/>
    <w:rsid w:val="000F7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4AE"/>
    <w:rPr>
      <w:sz w:val="20"/>
      <w:szCs w:val="20"/>
    </w:rPr>
  </w:style>
  <w:style w:type="character" w:styleId="FootnoteReference">
    <w:name w:val="footnote reference"/>
    <w:basedOn w:val="DefaultParagraphFont"/>
    <w:uiPriority w:val="99"/>
    <w:semiHidden/>
    <w:unhideWhenUsed/>
    <w:rsid w:val="000F74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8895">
      <w:bodyDiv w:val="1"/>
      <w:marLeft w:val="0"/>
      <w:marRight w:val="0"/>
      <w:marTop w:val="0"/>
      <w:marBottom w:val="0"/>
      <w:divBdr>
        <w:top w:val="none" w:sz="0" w:space="0" w:color="auto"/>
        <w:left w:val="none" w:sz="0" w:space="0" w:color="auto"/>
        <w:bottom w:val="none" w:sz="0" w:space="0" w:color="auto"/>
        <w:right w:val="none" w:sz="0" w:space="0" w:color="auto"/>
      </w:divBdr>
    </w:div>
    <w:div w:id="577861331">
      <w:bodyDiv w:val="1"/>
      <w:marLeft w:val="0"/>
      <w:marRight w:val="0"/>
      <w:marTop w:val="0"/>
      <w:marBottom w:val="0"/>
      <w:divBdr>
        <w:top w:val="none" w:sz="0" w:space="0" w:color="auto"/>
        <w:left w:val="none" w:sz="0" w:space="0" w:color="auto"/>
        <w:bottom w:val="none" w:sz="0" w:space="0" w:color="auto"/>
        <w:right w:val="none" w:sz="0" w:space="0" w:color="auto"/>
      </w:divBdr>
    </w:div>
    <w:div w:id="11281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eap@baleap.org" TargetMode="External"/><Relationship Id="rId2" Type="http://schemas.openxmlformats.org/officeDocument/2006/relationships/numbering" Target="numbering.xml"/><Relationship Id="rId16" Type="http://schemas.openxmlformats.org/officeDocument/2006/relationships/hyperlink" Target="mailto:teap@balea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eap@baleap.or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5F90-4809-4357-B649-1ECC49CB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Hendrie</dc:creator>
  <cp:keywords/>
  <dc:description/>
  <cp:lastModifiedBy>Paul Hendrie</cp:lastModifiedBy>
  <cp:revision>2</cp:revision>
  <dcterms:created xsi:type="dcterms:W3CDTF">2023-03-10T10:29:00Z</dcterms:created>
  <dcterms:modified xsi:type="dcterms:W3CDTF">2023-03-10T10:29:00Z</dcterms:modified>
</cp:coreProperties>
</file>