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B8943E" w14:textId="77777777" w:rsidR="00AE3F55" w:rsidRDefault="00000000">
      <w:pPr>
        <w:tabs>
          <w:tab w:val="right" w:pos="9026"/>
        </w:tabs>
        <w:spacing w:after="200"/>
      </w:pPr>
      <w:r>
        <w:rPr>
          <w:noProof/>
        </w:rPr>
        <mc:AlternateContent>
          <mc:Choice Requires="wps">
            <w:drawing>
              <wp:anchor distT="0" distB="0" distL="114300" distR="114300" simplePos="0" relativeHeight="251658240" behindDoc="0" locked="0" layoutInCell="1" hidden="0" allowOverlap="1" wp14:anchorId="7ACAF634" wp14:editId="57541B4E">
                <wp:simplePos x="0" y="0"/>
                <wp:positionH relativeFrom="page">
                  <wp:align>center</wp:align>
                </wp:positionH>
                <wp:positionV relativeFrom="page">
                  <wp:posOffset>8736331</wp:posOffset>
                </wp:positionV>
                <wp:extent cx="7334250" cy="933450"/>
                <wp:effectExtent l="0" t="0" r="0" b="0"/>
                <wp:wrapSquare wrapText="bothSides" distT="0" distB="0" distL="114300" distR="114300"/>
                <wp:docPr id="159" name="Rectangle 159"/>
                <wp:cNvGraphicFramePr/>
                <a:graphic xmlns:a="http://schemas.openxmlformats.org/drawingml/2006/main">
                  <a:graphicData uri="http://schemas.microsoft.com/office/word/2010/wordprocessingShape">
                    <wps:wsp>
                      <wps:cNvSpPr/>
                      <wps:spPr>
                        <a:xfrm>
                          <a:off x="1688400" y="3322800"/>
                          <a:ext cx="7315200" cy="914400"/>
                        </a:xfrm>
                        <a:prstGeom prst="rect">
                          <a:avLst/>
                        </a:prstGeom>
                        <a:noFill/>
                        <a:ln>
                          <a:noFill/>
                        </a:ln>
                      </wps:spPr>
                      <wps:txbx>
                        <w:txbxContent>
                          <w:p w14:paraId="704A94AD" w14:textId="77777777" w:rsidR="00AE3F55" w:rsidRDefault="00000000">
                            <w:pPr>
                              <w:spacing w:after="0" w:line="240" w:lineRule="auto"/>
                              <w:jc w:val="right"/>
                              <w:textDirection w:val="btLr"/>
                            </w:pPr>
                            <w:r>
                              <w:rPr>
                                <w:color w:val="595959"/>
                                <w:sz w:val="18"/>
                              </w:rPr>
                              <w:t>events@baleap.org</w:t>
                            </w:r>
                          </w:p>
                        </w:txbxContent>
                      </wps:txbx>
                      <wps:bodyPr spcFirstLastPara="1" wrap="square" lIns="1600200" tIns="0" rIns="685800" bIns="0" anchor="b" anchorCtr="0">
                        <a:noAutofit/>
                      </wps:bodyPr>
                    </wps:wsp>
                  </a:graphicData>
                </a:graphic>
              </wp:anchor>
            </w:drawing>
          </mc:Choice>
          <mc:Fallback>
            <w:pict>
              <v:rect w14:anchorId="7ACAF634" id="Rectangle 159" o:spid="_x0000_s1026" style="position:absolute;margin-left:0;margin-top:687.9pt;width:577.5pt;height:73.5pt;z-index:251658240;visibility:visible;mso-wrap-style:square;mso-wrap-distance-left:9pt;mso-wrap-distance-top:0;mso-wrap-distance-right:9pt;mso-wrap-distance-bottom:0;mso-position-horizontal:center;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" filled="f" stroked="f">
                <v:textbox inset="126pt,0,54pt,0">
                  <w:txbxContent>
                    <w:p w14:paraId="704A94AD" w14:textId="77777777" w:rsidR="00AE3F55" w:rsidRDefault="00000000">
                      <w:pPr>
                        <w:spacing w:after="0" w:line="240" w:lineRule="auto"/>
                        <w:jc w:val="right"/>
                        <w:textDirection w:val="btLr"/>
                      </w:pPr>
                      <w:r>
                        <w:rPr>
                          <w:color w:val="595959"/>
                          <w:sz w:val="18"/>
                        </w:rPr>
                        <w:t>events@baleap.org</w:t>
                      </w:r>
                    </w:p>
                  </w:txbxContent>
                </v:textbox>
                <w10:wrap type="square" anchorx="page" anchory="page"/>
              </v:rect>
            </w:pict>
          </mc:Fallback>
        </mc:AlternateContent>
      </w:r>
      <w:r>
        <w:tab/>
      </w:r>
      <w:r>
        <w:rPr>
          <w:noProof/>
        </w:rPr>
        <w:drawing>
          <wp:inline distT="0" distB="0" distL="0" distR="0" wp14:anchorId="50A86743" wp14:editId="678E4CB4">
            <wp:extent cx="2173144" cy="2173144"/>
            <wp:effectExtent l="0" t="0" r="0" b="0"/>
            <wp:docPr id="160"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8"/>
                    <a:srcRect/>
                    <a:stretch>
                      <a:fillRect/>
                    </a:stretch>
                  </pic:blipFill>
                  <pic:spPr>
                    <a:xfrm>
                      <a:off x="0" y="0"/>
                      <a:ext cx="2173144" cy="2173144"/>
                    </a:xfrm>
                    <a:prstGeom prst="rect">
                      <a:avLst/>
                    </a:prstGeom>
                    <a:ln/>
                  </pic:spPr>
                </pic:pic>
              </a:graphicData>
            </a:graphic>
          </wp:inline>
        </w:drawing>
      </w:r>
    </w:p>
    <w:p w14:paraId="371BD675" w14:textId="77777777" w:rsidR="00AE3F55" w:rsidRDefault="00AE3F55">
      <w:pPr>
        <w:tabs>
          <w:tab w:val="right" w:pos="9026"/>
        </w:tabs>
        <w:spacing w:after="200"/>
      </w:pPr>
    </w:p>
    <w:p w14:paraId="41FF085E" w14:textId="77777777" w:rsidR="00AE3F55" w:rsidRDefault="00AE3F55">
      <w:pPr>
        <w:tabs>
          <w:tab w:val="right" w:pos="9026"/>
        </w:tabs>
        <w:spacing w:after="200"/>
      </w:pPr>
    </w:p>
    <w:p w14:paraId="6FF0CB06" w14:textId="77777777" w:rsidR="00AE3F55" w:rsidRDefault="00AE3F55">
      <w:pPr>
        <w:tabs>
          <w:tab w:val="right" w:pos="9026"/>
        </w:tabs>
        <w:spacing w:after="200"/>
      </w:pPr>
    </w:p>
    <w:p w14:paraId="03A98CF6" w14:textId="77777777" w:rsidR="00AE3F55" w:rsidRDefault="00000000">
      <w:pPr>
        <w:tabs>
          <w:tab w:val="right" w:pos="9026"/>
        </w:tabs>
        <w:spacing w:after="200"/>
        <w:jc w:val="center"/>
        <w:rPr>
          <w:b/>
          <w:sz w:val="46"/>
          <w:szCs w:val="46"/>
        </w:rPr>
      </w:pPr>
      <w:r>
        <w:rPr>
          <w:b/>
          <w:sz w:val="46"/>
          <w:szCs w:val="46"/>
        </w:rPr>
        <w:t>Professional Issues Meeting (PIM)</w:t>
      </w:r>
    </w:p>
    <w:p w14:paraId="1A915C83" w14:textId="77777777" w:rsidR="00AE3F55" w:rsidRDefault="00000000">
      <w:pPr>
        <w:tabs>
          <w:tab w:val="right" w:pos="9026"/>
        </w:tabs>
        <w:spacing w:after="200"/>
        <w:jc w:val="center"/>
        <w:rPr>
          <w:b/>
          <w:sz w:val="46"/>
          <w:szCs w:val="46"/>
        </w:rPr>
      </w:pPr>
      <w:r>
        <w:rPr>
          <w:b/>
          <w:sz w:val="46"/>
          <w:szCs w:val="46"/>
        </w:rPr>
        <w:t>Handbook</w:t>
      </w:r>
    </w:p>
    <w:p w14:paraId="5596C855" w14:textId="1711B5F5" w:rsidR="00AE3F55" w:rsidRDefault="00000000">
      <w:pPr>
        <w:tabs>
          <w:tab w:val="right" w:pos="9026"/>
        </w:tabs>
        <w:spacing w:after="200"/>
        <w:jc w:val="center"/>
        <w:rPr>
          <w:b/>
          <w:sz w:val="46"/>
          <w:szCs w:val="46"/>
        </w:rPr>
      </w:pPr>
      <w:r>
        <w:rPr>
          <w:b/>
          <w:sz w:val="46"/>
          <w:szCs w:val="46"/>
        </w:rPr>
        <w:t>202</w:t>
      </w:r>
      <w:r w:rsidR="00A64D7A">
        <w:rPr>
          <w:b/>
          <w:sz w:val="46"/>
          <w:szCs w:val="46"/>
        </w:rPr>
        <w:t>3</w:t>
      </w:r>
      <w:r>
        <w:rPr>
          <w:b/>
          <w:sz w:val="46"/>
          <w:szCs w:val="46"/>
        </w:rPr>
        <w:t>-2</w:t>
      </w:r>
      <w:r w:rsidR="00A64D7A">
        <w:rPr>
          <w:b/>
          <w:sz w:val="46"/>
          <w:szCs w:val="46"/>
        </w:rPr>
        <w:t>4</w:t>
      </w:r>
    </w:p>
    <w:p w14:paraId="14904E4E" w14:textId="77777777" w:rsidR="00AE3F55" w:rsidRDefault="00AE3F55">
      <w:pPr>
        <w:tabs>
          <w:tab w:val="right" w:pos="9026"/>
        </w:tabs>
        <w:spacing w:after="200"/>
        <w:jc w:val="center"/>
        <w:rPr>
          <w:b/>
          <w:sz w:val="30"/>
          <w:szCs w:val="30"/>
        </w:rPr>
      </w:pPr>
    </w:p>
    <w:p w14:paraId="7F18CF9D" w14:textId="77777777" w:rsidR="00AE3F55" w:rsidRDefault="00AE3F55">
      <w:pPr>
        <w:tabs>
          <w:tab w:val="right" w:pos="9026"/>
        </w:tabs>
        <w:spacing w:after="200"/>
        <w:jc w:val="center"/>
        <w:rPr>
          <w:b/>
          <w:sz w:val="30"/>
          <w:szCs w:val="30"/>
        </w:rPr>
      </w:pPr>
    </w:p>
    <w:p w14:paraId="75E1AC99" w14:textId="77777777" w:rsidR="00AE3F55" w:rsidRDefault="00AE3F55">
      <w:pPr>
        <w:tabs>
          <w:tab w:val="right" w:pos="9026"/>
        </w:tabs>
        <w:spacing w:after="200"/>
        <w:jc w:val="center"/>
        <w:rPr>
          <w:b/>
          <w:sz w:val="30"/>
          <w:szCs w:val="30"/>
        </w:rPr>
      </w:pPr>
    </w:p>
    <w:p w14:paraId="6DA75F71" w14:textId="77777777" w:rsidR="00AE3F55" w:rsidRDefault="00000000">
      <w:pPr>
        <w:tabs>
          <w:tab w:val="right" w:pos="9026"/>
        </w:tabs>
        <w:spacing w:after="200"/>
        <w:jc w:val="center"/>
        <w:rPr>
          <w:b/>
          <w:sz w:val="30"/>
          <w:szCs w:val="30"/>
        </w:rPr>
      </w:pPr>
      <w:r>
        <w:rPr>
          <w:b/>
          <w:sz w:val="30"/>
          <w:szCs w:val="30"/>
        </w:rPr>
        <w:t>A guide for those interested in or embarking on hosting a PIM.</w:t>
      </w:r>
    </w:p>
    <w:p w14:paraId="4905679D" w14:textId="77777777" w:rsidR="00AE3F55" w:rsidRDefault="00000000">
      <w:pPr>
        <w:spacing w:after="200"/>
      </w:pPr>
      <w:r>
        <w:br w:type="page"/>
      </w:r>
    </w:p>
    <w:p w14:paraId="6F64CBB9" w14:textId="77777777" w:rsidR="00AE3F55" w:rsidRDefault="00000000">
      <w:pPr>
        <w:keepNext/>
        <w:keepLines/>
        <w:pBdr>
          <w:top w:val="nil"/>
          <w:left w:val="nil"/>
          <w:bottom w:val="nil"/>
          <w:right w:val="nil"/>
          <w:between w:val="nil"/>
        </w:pBdr>
        <w:spacing w:before="240" w:after="200"/>
        <w:rPr>
          <w:color w:val="2F5496"/>
          <w:sz w:val="32"/>
          <w:szCs w:val="32"/>
        </w:rPr>
      </w:pPr>
      <w:r>
        <w:rPr>
          <w:color w:val="2F5496"/>
          <w:sz w:val="32"/>
          <w:szCs w:val="32"/>
        </w:rPr>
        <w:lastRenderedPageBreak/>
        <w:t>Contents</w:t>
      </w:r>
    </w:p>
    <w:sdt>
      <w:sdtPr>
        <w:id w:val="-2096613488"/>
        <w:docPartObj>
          <w:docPartGallery w:val="Table of Contents"/>
          <w:docPartUnique/>
        </w:docPartObj>
      </w:sdtPr>
      <w:sdtContent>
        <w:p w14:paraId="43A0E319" w14:textId="1B0A9178" w:rsidR="00053779" w:rsidRDefault="00000000">
          <w:pPr>
            <w:pStyle w:val="TOC1"/>
            <w:tabs>
              <w:tab w:val="right" w:pos="9016"/>
            </w:tabs>
            <w:rPr>
              <w:rFonts w:asciiTheme="minorHAnsi" w:eastAsiaTheme="minorEastAsia" w:hAnsiTheme="minorHAnsi" w:cstheme="minorBidi"/>
              <w:noProof/>
            </w:rPr>
          </w:pPr>
          <w:r>
            <w:fldChar w:fldCharType="begin"/>
          </w:r>
          <w:r>
            <w:instrText xml:space="preserve"> TOC \h \u \z </w:instrText>
          </w:r>
          <w:r>
            <w:fldChar w:fldCharType="separate"/>
          </w:r>
          <w:hyperlink w:anchor="_Toc122343844" w:history="1">
            <w:r w:rsidR="00053779" w:rsidRPr="00A22C5A">
              <w:rPr>
                <w:rStyle w:val="Hyperlink"/>
                <w:noProof/>
              </w:rPr>
              <w:t>Introduction and Purpose of Guide</w:t>
            </w:r>
            <w:r w:rsidR="00053779">
              <w:rPr>
                <w:noProof/>
                <w:webHidden/>
              </w:rPr>
              <w:tab/>
            </w:r>
            <w:r w:rsidR="00053779">
              <w:rPr>
                <w:noProof/>
                <w:webHidden/>
              </w:rPr>
              <w:fldChar w:fldCharType="begin"/>
            </w:r>
            <w:r w:rsidR="00053779">
              <w:rPr>
                <w:noProof/>
                <w:webHidden/>
              </w:rPr>
              <w:instrText xml:space="preserve"> PAGEREF _Toc122343844 \h </w:instrText>
            </w:r>
            <w:r w:rsidR="00053779">
              <w:rPr>
                <w:noProof/>
                <w:webHidden/>
              </w:rPr>
            </w:r>
            <w:r w:rsidR="00053779">
              <w:rPr>
                <w:noProof/>
                <w:webHidden/>
              </w:rPr>
              <w:fldChar w:fldCharType="separate"/>
            </w:r>
            <w:r w:rsidR="00053779">
              <w:rPr>
                <w:noProof/>
                <w:webHidden/>
              </w:rPr>
              <w:t>3</w:t>
            </w:r>
            <w:r w:rsidR="00053779">
              <w:rPr>
                <w:noProof/>
                <w:webHidden/>
              </w:rPr>
              <w:fldChar w:fldCharType="end"/>
            </w:r>
          </w:hyperlink>
        </w:p>
        <w:p w14:paraId="0E351B04" w14:textId="66BD10B9" w:rsidR="00053779" w:rsidRDefault="00053779">
          <w:pPr>
            <w:pStyle w:val="TOC2"/>
            <w:tabs>
              <w:tab w:val="right" w:pos="9016"/>
            </w:tabs>
            <w:rPr>
              <w:rFonts w:asciiTheme="minorHAnsi" w:eastAsiaTheme="minorEastAsia" w:hAnsiTheme="minorHAnsi" w:cstheme="minorBidi"/>
              <w:noProof/>
            </w:rPr>
          </w:pPr>
          <w:hyperlink w:anchor="_Toc122343845" w:history="1">
            <w:r w:rsidRPr="00A22C5A">
              <w:rPr>
                <w:rStyle w:val="Hyperlink"/>
                <w:noProof/>
              </w:rPr>
              <w:t>What is a PIM?</w:t>
            </w:r>
            <w:r>
              <w:rPr>
                <w:noProof/>
                <w:webHidden/>
              </w:rPr>
              <w:tab/>
            </w:r>
            <w:r>
              <w:rPr>
                <w:noProof/>
                <w:webHidden/>
              </w:rPr>
              <w:fldChar w:fldCharType="begin"/>
            </w:r>
            <w:r>
              <w:rPr>
                <w:noProof/>
                <w:webHidden/>
              </w:rPr>
              <w:instrText xml:space="preserve"> PAGEREF _Toc122343845 \h </w:instrText>
            </w:r>
            <w:r>
              <w:rPr>
                <w:noProof/>
                <w:webHidden/>
              </w:rPr>
            </w:r>
            <w:r>
              <w:rPr>
                <w:noProof/>
                <w:webHidden/>
              </w:rPr>
              <w:fldChar w:fldCharType="separate"/>
            </w:r>
            <w:r>
              <w:rPr>
                <w:noProof/>
                <w:webHidden/>
              </w:rPr>
              <w:t>3</w:t>
            </w:r>
            <w:r>
              <w:rPr>
                <w:noProof/>
                <w:webHidden/>
              </w:rPr>
              <w:fldChar w:fldCharType="end"/>
            </w:r>
          </w:hyperlink>
        </w:p>
        <w:p w14:paraId="265A0F45" w14:textId="02D486EE" w:rsidR="00053779" w:rsidRDefault="00053779">
          <w:pPr>
            <w:pStyle w:val="TOC2"/>
            <w:tabs>
              <w:tab w:val="right" w:pos="9016"/>
            </w:tabs>
            <w:rPr>
              <w:rFonts w:asciiTheme="minorHAnsi" w:eastAsiaTheme="minorEastAsia" w:hAnsiTheme="minorHAnsi" w:cstheme="minorBidi"/>
              <w:noProof/>
            </w:rPr>
          </w:pPr>
          <w:hyperlink w:anchor="_Toc122343846" w:history="1">
            <w:r w:rsidRPr="00A22C5A">
              <w:rPr>
                <w:rStyle w:val="Hyperlink"/>
                <w:noProof/>
              </w:rPr>
              <w:t>Aims of a PIM</w:t>
            </w:r>
            <w:r>
              <w:rPr>
                <w:noProof/>
                <w:webHidden/>
              </w:rPr>
              <w:tab/>
            </w:r>
            <w:r>
              <w:rPr>
                <w:noProof/>
                <w:webHidden/>
              </w:rPr>
              <w:fldChar w:fldCharType="begin"/>
            </w:r>
            <w:r>
              <w:rPr>
                <w:noProof/>
                <w:webHidden/>
              </w:rPr>
              <w:instrText xml:space="preserve"> PAGEREF _Toc122343846 \h </w:instrText>
            </w:r>
            <w:r>
              <w:rPr>
                <w:noProof/>
                <w:webHidden/>
              </w:rPr>
            </w:r>
            <w:r>
              <w:rPr>
                <w:noProof/>
                <w:webHidden/>
              </w:rPr>
              <w:fldChar w:fldCharType="separate"/>
            </w:r>
            <w:r>
              <w:rPr>
                <w:noProof/>
                <w:webHidden/>
              </w:rPr>
              <w:t>3</w:t>
            </w:r>
            <w:r>
              <w:rPr>
                <w:noProof/>
                <w:webHidden/>
              </w:rPr>
              <w:fldChar w:fldCharType="end"/>
            </w:r>
          </w:hyperlink>
        </w:p>
        <w:p w14:paraId="680880FD" w14:textId="2786BDD3" w:rsidR="00053779" w:rsidRDefault="00053779">
          <w:pPr>
            <w:pStyle w:val="TOC3"/>
            <w:tabs>
              <w:tab w:val="right" w:pos="9016"/>
            </w:tabs>
            <w:rPr>
              <w:rFonts w:asciiTheme="minorHAnsi" w:eastAsiaTheme="minorEastAsia" w:hAnsiTheme="minorHAnsi" w:cstheme="minorBidi"/>
              <w:noProof/>
            </w:rPr>
          </w:pPr>
          <w:hyperlink w:anchor="_Toc122343847" w:history="1">
            <w:r w:rsidRPr="00A22C5A">
              <w:rPr>
                <w:rStyle w:val="Hyperlink"/>
                <w:noProof/>
              </w:rPr>
              <w:t>For BALEAP and the EAP community</w:t>
            </w:r>
            <w:r>
              <w:rPr>
                <w:noProof/>
                <w:webHidden/>
              </w:rPr>
              <w:tab/>
            </w:r>
            <w:r>
              <w:rPr>
                <w:noProof/>
                <w:webHidden/>
              </w:rPr>
              <w:fldChar w:fldCharType="begin"/>
            </w:r>
            <w:r>
              <w:rPr>
                <w:noProof/>
                <w:webHidden/>
              </w:rPr>
              <w:instrText xml:space="preserve"> PAGEREF _Toc122343847 \h </w:instrText>
            </w:r>
            <w:r>
              <w:rPr>
                <w:noProof/>
                <w:webHidden/>
              </w:rPr>
            </w:r>
            <w:r>
              <w:rPr>
                <w:noProof/>
                <w:webHidden/>
              </w:rPr>
              <w:fldChar w:fldCharType="separate"/>
            </w:r>
            <w:r>
              <w:rPr>
                <w:noProof/>
                <w:webHidden/>
              </w:rPr>
              <w:t>3</w:t>
            </w:r>
            <w:r>
              <w:rPr>
                <w:noProof/>
                <w:webHidden/>
              </w:rPr>
              <w:fldChar w:fldCharType="end"/>
            </w:r>
          </w:hyperlink>
        </w:p>
        <w:p w14:paraId="29494938" w14:textId="2912F9A5" w:rsidR="00053779" w:rsidRDefault="00053779">
          <w:pPr>
            <w:pStyle w:val="TOC3"/>
            <w:tabs>
              <w:tab w:val="right" w:pos="9016"/>
            </w:tabs>
            <w:rPr>
              <w:rFonts w:asciiTheme="minorHAnsi" w:eastAsiaTheme="minorEastAsia" w:hAnsiTheme="minorHAnsi" w:cstheme="minorBidi"/>
              <w:noProof/>
            </w:rPr>
          </w:pPr>
          <w:hyperlink w:anchor="_Toc122343848" w:history="1">
            <w:r w:rsidRPr="00A22C5A">
              <w:rPr>
                <w:rStyle w:val="Hyperlink"/>
                <w:noProof/>
              </w:rPr>
              <w:t>For individuals</w:t>
            </w:r>
            <w:r>
              <w:rPr>
                <w:noProof/>
                <w:webHidden/>
              </w:rPr>
              <w:tab/>
            </w:r>
            <w:r>
              <w:rPr>
                <w:noProof/>
                <w:webHidden/>
              </w:rPr>
              <w:fldChar w:fldCharType="begin"/>
            </w:r>
            <w:r>
              <w:rPr>
                <w:noProof/>
                <w:webHidden/>
              </w:rPr>
              <w:instrText xml:space="preserve"> PAGEREF _Toc122343848 \h </w:instrText>
            </w:r>
            <w:r>
              <w:rPr>
                <w:noProof/>
                <w:webHidden/>
              </w:rPr>
            </w:r>
            <w:r>
              <w:rPr>
                <w:noProof/>
                <w:webHidden/>
              </w:rPr>
              <w:fldChar w:fldCharType="separate"/>
            </w:r>
            <w:r>
              <w:rPr>
                <w:noProof/>
                <w:webHidden/>
              </w:rPr>
              <w:t>3</w:t>
            </w:r>
            <w:r>
              <w:rPr>
                <w:noProof/>
                <w:webHidden/>
              </w:rPr>
              <w:fldChar w:fldCharType="end"/>
            </w:r>
          </w:hyperlink>
        </w:p>
        <w:p w14:paraId="7B8AC4FA" w14:textId="20E0FA83" w:rsidR="00053779" w:rsidRDefault="00053779">
          <w:pPr>
            <w:pStyle w:val="TOC3"/>
            <w:tabs>
              <w:tab w:val="right" w:pos="9016"/>
            </w:tabs>
            <w:rPr>
              <w:rFonts w:asciiTheme="minorHAnsi" w:eastAsiaTheme="minorEastAsia" w:hAnsiTheme="minorHAnsi" w:cstheme="minorBidi"/>
              <w:noProof/>
            </w:rPr>
          </w:pPr>
          <w:hyperlink w:anchor="_Toc122343849" w:history="1">
            <w:r w:rsidRPr="00A22C5A">
              <w:rPr>
                <w:rStyle w:val="Hyperlink"/>
                <w:noProof/>
              </w:rPr>
              <w:t>For host institutions</w:t>
            </w:r>
            <w:r>
              <w:rPr>
                <w:noProof/>
                <w:webHidden/>
              </w:rPr>
              <w:tab/>
            </w:r>
            <w:r>
              <w:rPr>
                <w:noProof/>
                <w:webHidden/>
              </w:rPr>
              <w:fldChar w:fldCharType="begin"/>
            </w:r>
            <w:r>
              <w:rPr>
                <w:noProof/>
                <w:webHidden/>
              </w:rPr>
              <w:instrText xml:space="preserve"> PAGEREF _Toc122343849 \h </w:instrText>
            </w:r>
            <w:r>
              <w:rPr>
                <w:noProof/>
                <w:webHidden/>
              </w:rPr>
            </w:r>
            <w:r>
              <w:rPr>
                <w:noProof/>
                <w:webHidden/>
              </w:rPr>
              <w:fldChar w:fldCharType="separate"/>
            </w:r>
            <w:r>
              <w:rPr>
                <w:noProof/>
                <w:webHidden/>
              </w:rPr>
              <w:t>3</w:t>
            </w:r>
            <w:r>
              <w:rPr>
                <w:noProof/>
                <w:webHidden/>
              </w:rPr>
              <w:fldChar w:fldCharType="end"/>
            </w:r>
          </w:hyperlink>
        </w:p>
        <w:p w14:paraId="15B3B0A5" w14:textId="2D079C63" w:rsidR="00053779" w:rsidRDefault="00053779">
          <w:pPr>
            <w:pStyle w:val="TOC3"/>
            <w:tabs>
              <w:tab w:val="right" w:pos="9016"/>
            </w:tabs>
            <w:rPr>
              <w:rFonts w:asciiTheme="minorHAnsi" w:eastAsiaTheme="minorEastAsia" w:hAnsiTheme="minorHAnsi" w:cstheme="minorBidi"/>
              <w:noProof/>
            </w:rPr>
          </w:pPr>
          <w:hyperlink w:anchor="_Toc122343850" w:history="1">
            <w:r w:rsidRPr="00A22C5A">
              <w:rPr>
                <w:rStyle w:val="Hyperlink"/>
                <w:noProof/>
              </w:rPr>
              <w:t>Who can host a PIM?</w:t>
            </w:r>
            <w:r>
              <w:rPr>
                <w:noProof/>
                <w:webHidden/>
              </w:rPr>
              <w:tab/>
            </w:r>
            <w:r>
              <w:rPr>
                <w:noProof/>
                <w:webHidden/>
              </w:rPr>
              <w:fldChar w:fldCharType="begin"/>
            </w:r>
            <w:r>
              <w:rPr>
                <w:noProof/>
                <w:webHidden/>
              </w:rPr>
              <w:instrText xml:space="preserve"> PAGEREF _Toc122343850 \h </w:instrText>
            </w:r>
            <w:r>
              <w:rPr>
                <w:noProof/>
                <w:webHidden/>
              </w:rPr>
            </w:r>
            <w:r>
              <w:rPr>
                <w:noProof/>
                <w:webHidden/>
              </w:rPr>
              <w:fldChar w:fldCharType="separate"/>
            </w:r>
            <w:r>
              <w:rPr>
                <w:noProof/>
                <w:webHidden/>
              </w:rPr>
              <w:t>3</w:t>
            </w:r>
            <w:r>
              <w:rPr>
                <w:noProof/>
                <w:webHidden/>
              </w:rPr>
              <w:fldChar w:fldCharType="end"/>
            </w:r>
          </w:hyperlink>
        </w:p>
        <w:p w14:paraId="298C6D4E" w14:textId="5E669838" w:rsidR="00053779" w:rsidRDefault="00053779">
          <w:pPr>
            <w:pStyle w:val="TOC1"/>
            <w:tabs>
              <w:tab w:val="right" w:pos="9016"/>
            </w:tabs>
            <w:rPr>
              <w:rFonts w:asciiTheme="minorHAnsi" w:eastAsiaTheme="minorEastAsia" w:hAnsiTheme="minorHAnsi" w:cstheme="minorBidi"/>
              <w:noProof/>
            </w:rPr>
          </w:pPr>
          <w:hyperlink w:anchor="_Toc122343851" w:history="1">
            <w:r w:rsidRPr="00A22C5A">
              <w:rPr>
                <w:rStyle w:val="Hyperlink"/>
                <w:noProof/>
              </w:rPr>
              <w:t>Organising a PIM</w:t>
            </w:r>
            <w:r>
              <w:rPr>
                <w:noProof/>
                <w:webHidden/>
              </w:rPr>
              <w:tab/>
            </w:r>
            <w:r>
              <w:rPr>
                <w:noProof/>
                <w:webHidden/>
              </w:rPr>
              <w:fldChar w:fldCharType="begin"/>
            </w:r>
            <w:r>
              <w:rPr>
                <w:noProof/>
                <w:webHidden/>
              </w:rPr>
              <w:instrText xml:space="preserve"> PAGEREF _Toc122343851 \h </w:instrText>
            </w:r>
            <w:r>
              <w:rPr>
                <w:noProof/>
                <w:webHidden/>
              </w:rPr>
            </w:r>
            <w:r>
              <w:rPr>
                <w:noProof/>
                <w:webHidden/>
              </w:rPr>
              <w:fldChar w:fldCharType="separate"/>
            </w:r>
            <w:r>
              <w:rPr>
                <w:noProof/>
                <w:webHidden/>
              </w:rPr>
              <w:t>4</w:t>
            </w:r>
            <w:r>
              <w:rPr>
                <w:noProof/>
                <w:webHidden/>
              </w:rPr>
              <w:fldChar w:fldCharType="end"/>
            </w:r>
          </w:hyperlink>
        </w:p>
        <w:p w14:paraId="0B4A0821" w14:textId="48DBE0CA" w:rsidR="00053779" w:rsidRDefault="00053779">
          <w:pPr>
            <w:pStyle w:val="TOC2"/>
            <w:tabs>
              <w:tab w:val="right" w:pos="9016"/>
            </w:tabs>
            <w:rPr>
              <w:rFonts w:asciiTheme="minorHAnsi" w:eastAsiaTheme="minorEastAsia" w:hAnsiTheme="minorHAnsi" w:cstheme="minorBidi"/>
              <w:noProof/>
            </w:rPr>
          </w:pPr>
          <w:hyperlink w:anchor="_Toc122343852" w:history="1">
            <w:r w:rsidRPr="00A22C5A">
              <w:rPr>
                <w:rStyle w:val="Hyperlink"/>
                <w:noProof/>
              </w:rPr>
              <w:t>Who to see about what</w:t>
            </w:r>
            <w:r>
              <w:rPr>
                <w:noProof/>
                <w:webHidden/>
              </w:rPr>
              <w:tab/>
            </w:r>
            <w:r>
              <w:rPr>
                <w:noProof/>
                <w:webHidden/>
              </w:rPr>
              <w:fldChar w:fldCharType="begin"/>
            </w:r>
            <w:r>
              <w:rPr>
                <w:noProof/>
                <w:webHidden/>
              </w:rPr>
              <w:instrText xml:space="preserve"> PAGEREF _Toc122343852 \h </w:instrText>
            </w:r>
            <w:r>
              <w:rPr>
                <w:noProof/>
                <w:webHidden/>
              </w:rPr>
            </w:r>
            <w:r>
              <w:rPr>
                <w:noProof/>
                <w:webHidden/>
              </w:rPr>
              <w:fldChar w:fldCharType="separate"/>
            </w:r>
            <w:r>
              <w:rPr>
                <w:noProof/>
                <w:webHidden/>
              </w:rPr>
              <w:t>4</w:t>
            </w:r>
            <w:r>
              <w:rPr>
                <w:noProof/>
                <w:webHidden/>
              </w:rPr>
              <w:fldChar w:fldCharType="end"/>
            </w:r>
          </w:hyperlink>
        </w:p>
        <w:p w14:paraId="322695B5" w14:textId="618C3E96" w:rsidR="00053779" w:rsidRDefault="00053779">
          <w:pPr>
            <w:pStyle w:val="TOC2"/>
            <w:tabs>
              <w:tab w:val="right" w:pos="9016"/>
            </w:tabs>
            <w:rPr>
              <w:rFonts w:asciiTheme="minorHAnsi" w:eastAsiaTheme="minorEastAsia" w:hAnsiTheme="minorHAnsi" w:cstheme="minorBidi"/>
              <w:noProof/>
            </w:rPr>
          </w:pPr>
          <w:hyperlink w:anchor="_Toc122343853" w:history="1">
            <w:r w:rsidRPr="00A22C5A">
              <w:rPr>
                <w:rStyle w:val="Hyperlink"/>
                <w:noProof/>
              </w:rPr>
              <w:t>Organising team</w:t>
            </w:r>
            <w:r>
              <w:rPr>
                <w:noProof/>
                <w:webHidden/>
              </w:rPr>
              <w:tab/>
            </w:r>
            <w:r>
              <w:rPr>
                <w:noProof/>
                <w:webHidden/>
              </w:rPr>
              <w:fldChar w:fldCharType="begin"/>
            </w:r>
            <w:r>
              <w:rPr>
                <w:noProof/>
                <w:webHidden/>
              </w:rPr>
              <w:instrText xml:space="preserve"> PAGEREF _Toc122343853 \h </w:instrText>
            </w:r>
            <w:r>
              <w:rPr>
                <w:noProof/>
                <w:webHidden/>
              </w:rPr>
            </w:r>
            <w:r>
              <w:rPr>
                <w:noProof/>
                <w:webHidden/>
              </w:rPr>
              <w:fldChar w:fldCharType="separate"/>
            </w:r>
            <w:r>
              <w:rPr>
                <w:noProof/>
                <w:webHidden/>
              </w:rPr>
              <w:t>4</w:t>
            </w:r>
            <w:r>
              <w:rPr>
                <w:noProof/>
                <w:webHidden/>
              </w:rPr>
              <w:fldChar w:fldCharType="end"/>
            </w:r>
          </w:hyperlink>
        </w:p>
        <w:p w14:paraId="0D4A11AE" w14:textId="47E67259" w:rsidR="00053779" w:rsidRDefault="00053779">
          <w:pPr>
            <w:pStyle w:val="TOC2"/>
            <w:tabs>
              <w:tab w:val="right" w:pos="9016"/>
            </w:tabs>
            <w:rPr>
              <w:rFonts w:asciiTheme="minorHAnsi" w:eastAsiaTheme="minorEastAsia" w:hAnsiTheme="minorHAnsi" w:cstheme="minorBidi"/>
              <w:noProof/>
            </w:rPr>
          </w:pPr>
          <w:hyperlink w:anchor="_Toc122343854" w:history="1">
            <w:r w:rsidRPr="00A22C5A">
              <w:rPr>
                <w:rStyle w:val="Hyperlink"/>
                <w:noProof/>
              </w:rPr>
              <w:t>Date</w:t>
            </w:r>
            <w:r>
              <w:rPr>
                <w:noProof/>
                <w:webHidden/>
              </w:rPr>
              <w:tab/>
            </w:r>
            <w:r>
              <w:rPr>
                <w:noProof/>
                <w:webHidden/>
              </w:rPr>
              <w:fldChar w:fldCharType="begin"/>
            </w:r>
            <w:r>
              <w:rPr>
                <w:noProof/>
                <w:webHidden/>
              </w:rPr>
              <w:instrText xml:space="preserve"> PAGEREF _Toc122343854 \h </w:instrText>
            </w:r>
            <w:r>
              <w:rPr>
                <w:noProof/>
                <w:webHidden/>
              </w:rPr>
            </w:r>
            <w:r>
              <w:rPr>
                <w:noProof/>
                <w:webHidden/>
              </w:rPr>
              <w:fldChar w:fldCharType="separate"/>
            </w:r>
            <w:r>
              <w:rPr>
                <w:noProof/>
                <w:webHidden/>
              </w:rPr>
              <w:t>5</w:t>
            </w:r>
            <w:r>
              <w:rPr>
                <w:noProof/>
                <w:webHidden/>
              </w:rPr>
              <w:fldChar w:fldCharType="end"/>
            </w:r>
          </w:hyperlink>
        </w:p>
        <w:p w14:paraId="6D94FA47" w14:textId="33C86F0D" w:rsidR="00053779" w:rsidRDefault="00053779">
          <w:pPr>
            <w:pStyle w:val="TOC2"/>
            <w:tabs>
              <w:tab w:val="right" w:pos="9016"/>
            </w:tabs>
            <w:rPr>
              <w:rFonts w:asciiTheme="minorHAnsi" w:eastAsiaTheme="minorEastAsia" w:hAnsiTheme="minorHAnsi" w:cstheme="minorBidi"/>
              <w:noProof/>
            </w:rPr>
          </w:pPr>
          <w:hyperlink w:anchor="_Toc122343855" w:history="1">
            <w:r w:rsidRPr="00A22C5A">
              <w:rPr>
                <w:rStyle w:val="Hyperlink"/>
                <w:noProof/>
              </w:rPr>
              <w:t>Participants</w:t>
            </w:r>
            <w:r>
              <w:rPr>
                <w:noProof/>
                <w:webHidden/>
              </w:rPr>
              <w:tab/>
            </w:r>
            <w:r>
              <w:rPr>
                <w:noProof/>
                <w:webHidden/>
              </w:rPr>
              <w:fldChar w:fldCharType="begin"/>
            </w:r>
            <w:r>
              <w:rPr>
                <w:noProof/>
                <w:webHidden/>
              </w:rPr>
              <w:instrText xml:space="preserve"> PAGEREF _Toc122343855 \h </w:instrText>
            </w:r>
            <w:r>
              <w:rPr>
                <w:noProof/>
                <w:webHidden/>
              </w:rPr>
            </w:r>
            <w:r>
              <w:rPr>
                <w:noProof/>
                <w:webHidden/>
              </w:rPr>
              <w:fldChar w:fldCharType="separate"/>
            </w:r>
            <w:r>
              <w:rPr>
                <w:noProof/>
                <w:webHidden/>
              </w:rPr>
              <w:t>5</w:t>
            </w:r>
            <w:r>
              <w:rPr>
                <w:noProof/>
                <w:webHidden/>
              </w:rPr>
              <w:fldChar w:fldCharType="end"/>
            </w:r>
          </w:hyperlink>
        </w:p>
        <w:p w14:paraId="07526D3C" w14:textId="6A499956" w:rsidR="00053779" w:rsidRDefault="00053779">
          <w:pPr>
            <w:pStyle w:val="TOC1"/>
            <w:tabs>
              <w:tab w:val="right" w:pos="9016"/>
            </w:tabs>
            <w:rPr>
              <w:rFonts w:asciiTheme="minorHAnsi" w:eastAsiaTheme="minorEastAsia" w:hAnsiTheme="minorHAnsi" w:cstheme="minorBidi"/>
              <w:noProof/>
            </w:rPr>
          </w:pPr>
          <w:hyperlink w:anchor="_Toc122343856" w:history="1">
            <w:r w:rsidRPr="00A22C5A">
              <w:rPr>
                <w:rStyle w:val="Hyperlink"/>
                <w:noProof/>
              </w:rPr>
              <w:t>Budget</w:t>
            </w:r>
            <w:r>
              <w:rPr>
                <w:noProof/>
                <w:webHidden/>
              </w:rPr>
              <w:tab/>
            </w:r>
            <w:r>
              <w:rPr>
                <w:noProof/>
                <w:webHidden/>
              </w:rPr>
              <w:fldChar w:fldCharType="begin"/>
            </w:r>
            <w:r>
              <w:rPr>
                <w:noProof/>
                <w:webHidden/>
              </w:rPr>
              <w:instrText xml:space="preserve"> PAGEREF _Toc122343856 \h </w:instrText>
            </w:r>
            <w:r>
              <w:rPr>
                <w:noProof/>
                <w:webHidden/>
              </w:rPr>
            </w:r>
            <w:r>
              <w:rPr>
                <w:noProof/>
                <w:webHidden/>
              </w:rPr>
              <w:fldChar w:fldCharType="separate"/>
            </w:r>
            <w:r>
              <w:rPr>
                <w:noProof/>
                <w:webHidden/>
              </w:rPr>
              <w:t>5</w:t>
            </w:r>
            <w:r>
              <w:rPr>
                <w:noProof/>
                <w:webHidden/>
              </w:rPr>
              <w:fldChar w:fldCharType="end"/>
            </w:r>
          </w:hyperlink>
        </w:p>
        <w:p w14:paraId="00353898" w14:textId="0A00B95B" w:rsidR="00053779" w:rsidRDefault="00053779">
          <w:pPr>
            <w:pStyle w:val="TOC1"/>
            <w:tabs>
              <w:tab w:val="right" w:pos="9016"/>
            </w:tabs>
            <w:rPr>
              <w:rFonts w:asciiTheme="minorHAnsi" w:eastAsiaTheme="minorEastAsia" w:hAnsiTheme="minorHAnsi" w:cstheme="minorBidi"/>
              <w:noProof/>
            </w:rPr>
          </w:pPr>
          <w:hyperlink w:anchor="_Toc122343857" w:history="1">
            <w:r w:rsidRPr="00A22C5A">
              <w:rPr>
                <w:rStyle w:val="Hyperlink"/>
                <w:noProof/>
              </w:rPr>
              <w:t>Costing and Resource Considerations</w:t>
            </w:r>
            <w:r>
              <w:rPr>
                <w:noProof/>
                <w:webHidden/>
              </w:rPr>
              <w:tab/>
            </w:r>
            <w:r>
              <w:rPr>
                <w:noProof/>
                <w:webHidden/>
              </w:rPr>
              <w:fldChar w:fldCharType="begin"/>
            </w:r>
            <w:r>
              <w:rPr>
                <w:noProof/>
                <w:webHidden/>
              </w:rPr>
              <w:instrText xml:space="preserve"> PAGEREF _Toc122343857 \h </w:instrText>
            </w:r>
            <w:r>
              <w:rPr>
                <w:noProof/>
                <w:webHidden/>
              </w:rPr>
            </w:r>
            <w:r>
              <w:rPr>
                <w:noProof/>
                <w:webHidden/>
              </w:rPr>
              <w:fldChar w:fldCharType="separate"/>
            </w:r>
            <w:r>
              <w:rPr>
                <w:noProof/>
                <w:webHidden/>
              </w:rPr>
              <w:t>6</w:t>
            </w:r>
            <w:r>
              <w:rPr>
                <w:noProof/>
                <w:webHidden/>
              </w:rPr>
              <w:fldChar w:fldCharType="end"/>
            </w:r>
          </w:hyperlink>
        </w:p>
        <w:p w14:paraId="14C8CFA0" w14:textId="065A7851" w:rsidR="00053779" w:rsidRDefault="00053779">
          <w:pPr>
            <w:pStyle w:val="TOC2"/>
            <w:tabs>
              <w:tab w:val="right" w:pos="9016"/>
            </w:tabs>
            <w:rPr>
              <w:rFonts w:asciiTheme="minorHAnsi" w:eastAsiaTheme="minorEastAsia" w:hAnsiTheme="minorHAnsi" w:cstheme="minorBidi"/>
              <w:noProof/>
            </w:rPr>
          </w:pPr>
          <w:hyperlink w:anchor="_Toc122343858" w:history="1">
            <w:r w:rsidRPr="00A22C5A">
              <w:rPr>
                <w:rStyle w:val="Hyperlink"/>
                <w:noProof/>
              </w:rPr>
              <w:t>Online and hybrid PIMs</w:t>
            </w:r>
            <w:r>
              <w:rPr>
                <w:noProof/>
                <w:webHidden/>
              </w:rPr>
              <w:tab/>
            </w:r>
            <w:r>
              <w:rPr>
                <w:noProof/>
                <w:webHidden/>
              </w:rPr>
              <w:fldChar w:fldCharType="begin"/>
            </w:r>
            <w:r>
              <w:rPr>
                <w:noProof/>
                <w:webHidden/>
              </w:rPr>
              <w:instrText xml:space="preserve"> PAGEREF _Toc122343858 \h </w:instrText>
            </w:r>
            <w:r>
              <w:rPr>
                <w:noProof/>
                <w:webHidden/>
              </w:rPr>
            </w:r>
            <w:r>
              <w:rPr>
                <w:noProof/>
                <w:webHidden/>
              </w:rPr>
              <w:fldChar w:fldCharType="separate"/>
            </w:r>
            <w:r>
              <w:rPr>
                <w:noProof/>
                <w:webHidden/>
              </w:rPr>
              <w:t>6</w:t>
            </w:r>
            <w:r>
              <w:rPr>
                <w:noProof/>
                <w:webHidden/>
              </w:rPr>
              <w:fldChar w:fldCharType="end"/>
            </w:r>
          </w:hyperlink>
        </w:p>
        <w:p w14:paraId="76D1EDA3" w14:textId="3707ED93" w:rsidR="00053779" w:rsidRDefault="00053779">
          <w:pPr>
            <w:pStyle w:val="TOC3"/>
            <w:tabs>
              <w:tab w:val="right" w:pos="9016"/>
            </w:tabs>
            <w:rPr>
              <w:rFonts w:asciiTheme="minorHAnsi" w:eastAsiaTheme="minorEastAsia" w:hAnsiTheme="minorHAnsi" w:cstheme="minorBidi"/>
              <w:noProof/>
            </w:rPr>
          </w:pPr>
          <w:hyperlink w:anchor="_Toc122343859" w:history="1">
            <w:r w:rsidRPr="00A22C5A">
              <w:rPr>
                <w:rStyle w:val="Hyperlink"/>
                <w:noProof/>
              </w:rPr>
              <w:t>Online platforms</w:t>
            </w:r>
            <w:r>
              <w:rPr>
                <w:noProof/>
                <w:webHidden/>
              </w:rPr>
              <w:tab/>
            </w:r>
            <w:r>
              <w:rPr>
                <w:noProof/>
                <w:webHidden/>
              </w:rPr>
              <w:fldChar w:fldCharType="begin"/>
            </w:r>
            <w:r>
              <w:rPr>
                <w:noProof/>
                <w:webHidden/>
              </w:rPr>
              <w:instrText xml:space="preserve"> PAGEREF _Toc122343859 \h </w:instrText>
            </w:r>
            <w:r>
              <w:rPr>
                <w:noProof/>
                <w:webHidden/>
              </w:rPr>
            </w:r>
            <w:r>
              <w:rPr>
                <w:noProof/>
                <w:webHidden/>
              </w:rPr>
              <w:fldChar w:fldCharType="separate"/>
            </w:r>
            <w:r>
              <w:rPr>
                <w:noProof/>
                <w:webHidden/>
              </w:rPr>
              <w:t>6</w:t>
            </w:r>
            <w:r>
              <w:rPr>
                <w:noProof/>
                <w:webHidden/>
              </w:rPr>
              <w:fldChar w:fldCharType="end"/>
            </w:r>
          </w:hyperlink>
        </w:p>
        <w:p w14:paraId="6E967D7B" w14:textId="64DE4FEC" w:rsidR="00053779" w:rsidRDefault="00053779">
          <w:pPr>
            <w:pStyle w:val="TOC3"/>
            <w:tabs>
              <w:tab w:val="right" w:pos="9016"/>
            </w:tabs>
            <w:rPr>
              <w:rFonts w:asciiTheme="minorHAnsi" w:eastAsiaTheme="minorEastAsia" w:hAnsiTheme="minorHAnsi" w:cstheme="minorBidi"/>
              <w:noProof/>
            </w:rPr>
          </w:pPr>
          <w:hyperlink w:anchor="_Toc122343860" w:history="1">
            <w:r w:rsidRPr="00A22C5A">
              <w:rPr>
                <w:rStyle w:val="Hyperlink"/>
                <w:noProof/>
              </w:rPr>
              <w:t>IT support</w:t>
            </w:r>
            <w:r>
              <w:rPr>
                <w:noProof/>
                <w:webHidden/>
              </w:rPr>
              <w:tab/>
            </w:r>
            <w:r>
              <w:rPr>
                <w:noProof/>
                <w:webHidden/>
              </w:rPr>
              <w:fldChar w:fldCharType="begin"/>
            </w:r>
            <w:r>
              <w:rPr>
                <w:noProof/>
                <w:webHidden/>
              </w:rPr>
              <w:instrText xml:space="preserve"> PAGEREF _Toc122343860 \h </w:instrText>
            </w:r>
            <w:r>
              <w:rPr>
                <w:noProof/>
                <w:webHidden/>
              </w:rPr>
            </w:r>
            <w:r>
              <w:rPr>
                <w:noProof/>
                <w:webHidden/>
              </w:rPr>
              <w:fldChar w:fldCharType="separate"/>
            </w:r>
            <w:r>
              <w:rPr>
                <w:noProof/>
                <w:webHidden/>
              </w:rPr>
              <w:t>6</w:t>
            </w:r>
            <w:r>
              <w:rPr>
                <w:noProof/>
                <w:webHidden/>
              </w:rPr>
              <w:fldChar w:fldCharType="end"/>
            </w:r>
          </w:hyperlink>
        </w:p>
        <w:p w14:paraId="1E58C010" w14:textId="5E6E401F" w:rsidR="00053779" w:rsidRDefault="00053779">
          <w:pPr>
            <w:pStyle w:val="TOC2"/>
            <w:tabs>
              <w:tab w:val="right" w:pos="9016"/>
            </w:tabs>
            <w:rPr>
              <w:rFonts w:asciiTheme="minorHAnsi" w:eastAsiaTheme="minorEastAsia" w:hAnsiTheme="minorHAnsi" w:cstheme="minorBidi"/>
              <w:noProof/>
            </w:rPr>
          </w:pPr>
          <w:hyperlink w:anchor="_Toc122343861" w:history="1">
            <w:r w:rsidRPr="00A22C5A">
              <w:rPr>
                <w:rStyle w:val="Hyperlink"/>
                <w:noProof/>
              </w:rPr>
              <w:t>Face-to-face PIMs</w:t>
            </w:r>
            <w:r>
              <w:rPr>
                <w:noProof/>
                <w:webHidden/>
              </w:rPr>
              <w:tab/>
            </w:r>
            <w:r>
              <w:rPr>
                <w:noProof/>
                <w:webHidden/>
              </w:rPr>
              <w:fldChar w:fldCharType="begin"/>
            </w:r>
            <w:r>
              <w:rPr>
                <w:noProof/>
                <w:webHidden/>
              </w:rPr>
              <w:instrText xml:space="preserve"> PAGEREF _Toc122343861 \h </w:instrText>
            </w:r>
            <w:r>
              <w:rPr>
                <w:noProof/>
                <w:webHidden/>
              </w:rPr>
            </w:r>
            <w:r>
              <w:rPr>
                <w:noProof/>
                <w:webHidden/>
              </w:rPr>
              <w:fldChar w:fldCharType="separate"/>
            </w:r>
            <w:r>
              <w:rPr>
                <w:noProof/>
                <w:webHidden/>
              </w:rPr>
              <w:t>6</w:t>
            </w:r>
            <w:r>
              <w:rPr>
                <w:noProof/>
                <w:webHidden/>
              </w:rPr>
              <w:fldChar w:fldCharType="end"/>
            </w:r>
          </w:hyperlink>
        </w:p>
        <w:p w14:paraId="4DCCDA56" w14:textId="4334A762" w:rsidR="00053779" w:rsidRDefault="00053779">
          <w:pPr>
            <w:pStyle w:val="TOC3"/>
            <w:tabs>
              <w:tab w:val="right" w:pos="9016"/>
            </w:tabs>
            <w:rPr>
              <w:rFonts w:asciiTheme="minorHAnsi" w:eastAsiaTheme="minorEastAsia" w:hAnsiTheme="minorHAnsi" w:cstheme="minorBidi"/>
              <w:noProof/>
            </w:rPr>
          </w:pPr>
          <w:hyperlink w:anchor="_Toc122343862" w:history="1">
            <w:r w:rsidRPr="00A22C5A">
              <w:rPr>
                <w:rStyle w:val="Hyperlink"/>
                <w:noProof/>
              </w:rPr>
              <w:t>Rooms</w:t>
            </w:r>
            <w:r>
              <w:rPr>
                <w:noProof/>
                <w:webHidden/>
              </w:rPr>
              <w:tab/>
            </w:r>
            <w:r>
              <w:rPr>
                <w:noProof/>
                <w:webHidden/>
              </w:rPr>
              <w:fldChar w:fldCharType="begin"/>
            </w:r>
            <w:r>
              <w:rPr>
                <w:noProof/>
                <w:webHidden/>
              </w:rPr>
              <w:instrText xml:space="preserve"> PAGEREF _Toc122343862 \h </w:instrText>
            </w:r>
            <w:r>
              <w:rPr>
                <w:noProof/>
                <w:webHidden/>
              </w:rPr>
            </w:r>
            <w:r>
              <w:rPr>
                <w:noProof/>
                <w:webHidden/>
              </w:rPr>
              <w:fldChar w:fldCharType="separate"/>
            </w:r>
            <w:r>
              <w:rPr>
                <w:noProof/>
                <w:webHidden/>
              </w:rPr>
              <w:t>6</w:t>
            </w:r>
            <w:r>
              <w:rPr>
                <w:noProof/>
                <w:webHidden/>
              </w:rPr>
              <w:fldChar w:fldCharType="end"/>
            </w:r>
          </w:hyperlink>
        </w:p>
        <w:p w14:paraId="46E0FBBE" w14:textId="7C575B02" w:rsidR="00053779" w:rsidRDefault="00053779">
          <w:pPr>
            <w:pStyle w:val="TOC3"/>
            <w:tabs>
              <w:tab w:val="right" w:pos="9016"/>
            </w:tabs>
            <w:rPr>
              <w:rFonts w:asciiTheme="minorHAnsi" w:eastAsiaTheme="minorEastAsia" w:hAnsiTheme="minorHAnsi" w:cstheme="minorBidi"/>
              <w:noProof/>
            </w:rPr>
          </w:pPr>
          <w:hyperlink w:anchor="_Toc122343863" w:history="1">
            <w:r w:rsidRPr="00A22C5A">
              <w:rPr>
                <w:rStyle w:val="Hyperlink"/>
                <w:noProof/>
              </w:rPr>
              <w:t>Catering charges</w:t>
            </w:r>
            <w:r>
              <w:rPr>
                <w:noProof/>
                <w:webHidden/>
              </w:rPr>
              <w:tab/>
            </w:r>
            <w:r>
              <w:rPr>
                <w:noProof/>
                <w:webHidden/>
              </w:rPr>
              <w:fldChar w:fldCharType="begin"/>
            </w:r>
            <w:r>
              <w:rPr>
                <w:noProof/>
                <w:webHidden/>
              </w:rPr>
              <w:instrText xml:space="preserve"> PAGEREF _Toc122343863 \h </w:instrText>
            </w:r>
            <w:r>
              <w:rPr>
                <w:noProof/>
                <w:webHidden/>
              </w:rPr>
            </w:r>
            <w:r>
              <w:rPr>
                <w:noProof/>
                <w:webHidden/>
              </w:rPr>
              <w:fldChar w:fldCharType="separate"/>
            </w:r>
            <w:r>
              <w:rPr>
                <w:noProof/>
                <w:webHidden/>
              </w:rPr>
              <w:t>7</w:t>
            </w:r>
            <w:r>
              <w:rPr>
                <w:noProof/>
                <w:webHidden/>
              </w:rPr>
              <w:fldChar w:fldCharType="end"/>
            </w:r>
          </w:hyperlink>
        </w:p>
        <w:p w14:paraId="40269472" w14:textId="6B8AC9AA" w:rsidR="00053779" w:rsidRDefault="00053779">
          <w:pPr>
            <w:pStyle w:val="TOC3"/>
            <w:tabs>
              <w:tab w:val="right" w:pos="9016"/>
            </w:tabs>
            <w:rPr>
              <w:rFonts w:asciiTheme="minorHAnsi" w:eastAsiaTheme="minorEastAsia" w:hAnsiTheme="minorHAnsi" w:cstheme="minorBidi"/>
              <w:noProof/>
            </w:rPr>
          </w:pPr>
          <w:hyperlink w:anchor="_Toc122343864" w:history="1">
            <w:r w:rsidRPr="00A22C5A">
              <w:rPr>
                <w:rStyle w:val="Hyperlink"/>
                <w:noProof/>
              </w:rPr>
              <w:t>Security charges</w:t>
            </w:r>
            <w:r>
              <w:rPr>
                <w:noProof/>
                <w:webHidden/>
              </w:rPr>
              <w:tab/>
            </w:r>
            <w:r>
              <w:rPr>
                <w:noProof/>
                <w:webHidden/>
              </w:rPr>
              <w:fldChar w:fldCharType="begin"/>
            </w:r>
            <w:r>
              <w:rPr>
                <w:noProof/>
                <w:webHidden/>
              </w:rPr>
              <w:instrText xml:space="preserve"> PAGEREF _Toc122343864 \h </w:instrText>
            </w:r>
            <w:r>
              <w:rPr>
                <w:noProof/>
                <w:webHidden/>
              </w:rPr>
            </w:r>
            <w:r>
              <w:rPr>
                <w:noProof/>
                <w:webHidden/>
              </w:rPr>
              <w:fldChar w:fldCharType="separate"/>
            </w:r>
            <w:r>
              <w:rPr>
                <w:noProof/>
                <w:webHidden/>
              </w:rPr>
              <w:t>7</w:t>
            </w:r>
            <w:r>
              <w:rPr>
                <w:noProof/>
                <w:webHidden/>
              </w:rPr>
              <w:fldChar w:fldCharType="end"/>
            </w:r>
          </w:hyperlink>
        </w:p>
        <w:p w14:paraId="2319ACE3" w14:textId="32B9CA2D" w:rsidR="00053779" w:rsidRDefault="00053779">
          <w:pPr>
            <w:pStyle w:val="TOC3"/>
            <w:tabs>
              <w:tab w:val="right" w:pos="9016"/>
            </w:tabs>
            <w:rPr>
              <w:rFonts w:asciiTheme="minorHAnsi" w:eastAsiaTheme="minorEastAsia" w:hAnsiTheme="minorHAnsi" w:cstheme="minorBidi"/>
              <w:noProof/>
            </w:rPr>
          </w:pPr>
          <w:hyperlink w:anchor="_Toc122343865" w:history="1">
            <w:r w:rsidRPr="00A22C5A">
              <w:rPr>
                <w:rStyle w:val="Hyperlink"/>
                <w:noProof/>
              </w:rPr>
              <w:t>Heating</w:t>
            </w:r>
            <w:r>
              <w:rPr>
                <w:noProof/>
                <w:webHidden/>
              </w:rPr>
              <w:tab/>
            </w:r>
            <w:r>
              <w:rPr>
                <w:noProof/>
                <w:webHidden/>
              </w:rPr>
              <w:fldChar w:fldCharType="begin"/>
            </w:r>
            <w:r>
              <w:rPr>
                <w:noProof/>
                <w:webHidden/>
              </w:rPr>
              <w:instrText xml:space="preserve"> PAGEREF _Toc122343865 \h </w:instrText>
            </w:r>
            <w:r>
              <w:rPr>
                <w:noProof/>
                <w:webHidden/>
              </w:rPr>
            </w:r>
            <w:r>
              <w:rPr>
                <w:noProof/>
                <w:webHidden/>
              </w:rPr>
              <w:fldChar w:fldCharType="separate"/>
            </w:r>
            <w:r>
              <w:rPr>
                <w:noProof/>
                <w:webHidden/>
              </w:rPr>
              <w:t>7</w:t>
            </w:r>
            <w:r>
              <w:rPr>
                <w:noProof/>
                <w:webHidden/>
              </w:rPr>
              <w:fldChar w:fldCharType="end"/>
            </w:r>
          </w:hyperlink>
        </w:p>
        <w:p w14:paraId="2B0A4148" w14:textId="71D2E0EF" w:rsidR="00053779" w:rsidRDefault="00053779">
          <w:pPr>
            <w:pStyle w:val="TOC3"/>
            <w:tabs>
              <w:tab w:val="right" w:pos="9016"/>
            </w:tabs>
            <w:rPr>
              <w:rFonts w:asciiTheme="minorHAnsi" w:eastAsiaTheme="minorEastAsia" w:hAnsiTheme="minorHAnsi" w:cstheme="minorBidi"/>
              <w:noProof/>
            </w:rPr>
          </w:pPr>
          <w:hyperlink w:anchor="_Toc122343866" w:history="1">
            <w:r w:rsidRPr="00A22C5A">
              <w:rPr>
                <w:rStyle w:val="Hyperlink"/>
                <w:noProof/>
              </w:rPr>
              <w:t>Student Ambassadors</w:t>
            </w:r>
            <w:r>
              <w:rPr>
                <w:noProof/>
                <w:webHidden/>
              </w:rPr>
              <w:tab/>
            </w:r>
            <w:r>
              <w:rPr>
                <w:noProof/>
                <w:webHidden/>
              </w:rPr>
              <w:fldChar w:fldCharType="begin"/>
            </w:r>
            <w:r>
              <w:rPr>
                <w:noProof/>
                <w:webHidden/>
              </w:rPr>
              <w:instrText xml:space="preserve"> PAGEREF _Toc122343866 \h </w:instrText>
            </w:r>
            <w:r>
              <w:rPr>
                <w:noProof/>
                <w:webHidden/>
              </w:rPr>
            </w:r>
            <w:r>
              <w:rPr>
                <w:noProof/>
                <w:webHidden/>
              </w:rPr>
              <w:fldChar w:fldCharType="separate"/>
            </w:r>
            <w:r>
              <w:rPr>
                <w:noProof/>
                <w:webHidden/>
              </w:rPr>
              <w:t>7</w:t>
            </w:r>
            <w:r>
              <w:rPr>
                <w:noProof/>
                <w:webHidden/>
              </w:rPr>
              <w:fldChar w:fldCharType="end"/>
            </w:r>
          </w:hyperlink>
        </w:p>
        <w:p w14:paraId="43771F34" w14:textId="7D2D5F2E" w:rsidR="00053779" w:rsidRDefault="00053779">
          <w:pPr>
            <w:pStyle w:val="TOC3"/>
            <w:tabs>
              <w:tab w:val="right" w:pos="9016"/>
            </w:tabs>
            <w:rPr>
              <w:rFonts w:asciiTheme="minorHAnsi" w:eastAsiaTheme="minorEastAsia" w:hAnsiTheme="minorHAnsi" w:cstheme="minorBidi"/>
              <w:noProof/>
            </w:rPr>
          </w:pPr>
          <w:hyperlink w:anchor="_Toc122343867" w:history="1">
            <w:r w:rsidRPr="00A22C5A">
              <w:rPr>
                <w:rStyle w:val="Hyperlink"/>
                <w:noProof/>
              </w:rPr>
              <w:t>Estate fee</w:t>
            </w:r>
            <w:r>
              <w:rPr>
                <w:noProof/>
                <w:webHidden/>
              </w:rPr>
              <w:tab/>
            </w:r>
            <w:r>
              <w:rPr>
                <w:noProof/>
                <w:webHidden/>
              </w:rPr>
              <w:fldChar w:fldCharType="begin"/>
            </w:r>
            <w:r>
              <w:rPr>
                <w:noProof/>
                <w:webHidden/>
              </w:rPr>
              <w:instrText xml:space="preserve"> PAGEREF _Toc122343867 \h </w:instrText>
            </w:r>
            <w:r>
              <w:rPr>
                <w:noProof/>
                <w:webHidden/>
              </w:rPr>
            </w:r>
            <w:r>
              <w:rPr>
                <w:noProof/>
                <w:webHidden/>
              </w:rPr>
              <w:fldChar w:fldCharType="separate"/>
            </w:r>
            <w:r>
              <w:rPr>
                <w:noProof/>
                <w:webHidden/>
              </w:rPr>
              <w:t>7</w:t>
            </w:r>
            <w:r>
              <w:rPr>
                <w:noProof/>
                <w:webHidden/>
              </w:rPr>
              <w:fldChar w:fldCharType="end"/>
            </w:r>
          </w:hyperlink>
        </w:p>
        <w:p w14:paraId="4BF4E2A2" w14:textId="2A9C9492" w:rsidR="00053779" w:rsidRDefault="00053779">
          <w:pPr>
            <w:pStyle w:val="TOC3"/>
            <w:tabs>
              <w:tab w:val="right" w:pos="9016"/>
            </w:tabs>
            <w:rPr>
              <w:rFonts w:asciiTheme="minorHAnsi" w:eastAsiaTheme="minorEastAsia" w:hAnsiTheme="minorHAnsi" w:cstheme="minorBidi"/>
              <w:noProof/>
            </w:rPr>
          </w:pPr>
          <w:hyperlink w:anchor="_Toc122343868" w:history="1">
            <w:r w:rsidRPr="00A22C5A">
              <w:rPr>
                <w:rStyle w:val="Hyperlink"/>
                <w:noProof/>
              </w:rPr>
              <w:t>Badges</w:t>
            </w:r>
            <w:r>
              <w:rPr>
                <w:noProof/>
                <w:webHidden/>
              </w:rPr>
              <w:tab/>
            </w:r>
            <w:r>
              <w:rPr>
                <w:noProof/>
                <w:webHidden/>
              </w:rPr>
              <w:fldChar w:fldCharType="begin"/>
            </w:r>
            <w:r>
              <w:rPr>
                <w:noProof/>
                <w:webHidden/>
              </w:rPr>
              <w:instrText xml:space="preserve"> PAGEREF _Toc122343868 \h </w:instrText>
            </w:r>
            <w:r>
              <w:rPr>
                <w:noProof/>
                <w:webHidden/>
              </w:rPr>
            </w:r>
            <w:r>
              <w:rPr>
                <w:noProof/>
                <w:webHidden/>
              </w:rPr>
              <w:fldChar w:fldCharType="separate"/>
            </w:r>
            <w:r>
              <w:rPr>
                <w:noProof/>
                <w:webHidden/>
              </w:rPr>
              <w:t>7</w:t>
            </w:r>
            <w:r>
              <w:rPr>
                <w:noProof/>
                <w:webHidden/>
              </w:rPr>
              <w:fldChar w:fldCharType="end"/>
            </w:r>
          </w:hyperlink>
        </w:p>
        <w:p w14:paraId="0CA74B67" w14:textId="6350AEF7" w:rsidR="00053779" w:rsidRDefault="00053779">
          <w:pPr>
            <w:pStyle w:val="TOC1"/>
            <w:tabs>
              <w:tab w:val="right" w:pos="9016"/>
            </w:tabs>
            <w:rPr>
              <w:rFonts w:asciiTheme="minorHAnsi" w:eastAsiaTheme="minorEastAsia" w:hAnsiTheme="minorHAnsi" w:cstheme="minorBidi"/>
              <w:noProof/>
            </w:rPr>
          </w:pPr>
          <w:hyperlink w:anchor="_Toc122343869" w:history="1">
            <w:r w:rsidRPr="00A22C5A">
              <w:rPr>
                <w:rStyle w:val="Hyperlink"/>
                <w:noProof/>
              </w:rPr>
              <w:t>Scheduling and Formats</w:t>
            </w:r>
            <w:r>
              <w:rPr>
                <w:noProof/>
                <w:webHidden/>
              </w:rPr>
              <w:tab/>
            </w:r>
            <w:r>
              <w:rPr>
                <w:noProof/>
                <w:webHidden/>
              </w:rPr>
              <w:fldChar w:fldCharType="begin"/>
            </w:r>
            <w:r>
              <w:rPr>
                <w:noProof/>
                <w:webHidden/>
              </w:rPr>
              <w:instrText xml:space="preserve"> PAGEREF _Toc122343869 \h </w:instrText>
            </w:r>
            <w:r>
              <w:rPr>
                <w:noProof/>
                <w:webHidden/>
              </w:rPr>
            </w:r>
            <w:r>
              <w:rPr>
                <w:noProof/>
                <w:webHidden/>
              </w:rPr>
              <w:fldChar w:fldCharType="separate"/>
            </w:r>
            <w:r>
              <w:rPr>
                <w:noProof/>
                <w:webHidden/>
              </w:rPr>
              <w:t>8</w:t>
            </w:r>
            <w:r>
              <w:rPr>
                <w:noProof/>
                <w:webHidden/>
              </w:rPr>
              <w:fldChar w:fldCharType="end"/>
            </w:r>
          </w:hyperlink>
        </w:p>
        <w:p w14:paraId="09046D23" w14:textId="147E27A9" w:rsidR="00053779" w:rsidRDefault="00053779">
          <w:pPr>
            <w:pStyle w:val="TOC3"/>
            <w:tabs>
              <w:tab w:val="right" w:pos="9016"/>
            </w:tabs>
            <w:rPr>
              <w:rFonts w:asciiTheme="minorHAnsi" w:eastAsiaTheme="minorEastAsia" w:hAnsiTheme="minorHAnsi" w:cstheme="minorBidi"/>
              <w:noProof/>
            </w:rPr>
          </w:pPr>
          <w:hyperlink w:anchor="_Toc122343870" w:history="1">
            <w:r w:rsidRPr="00A22C5A">
              <w:rPr>
                <w:rStyle w:val="Hyperlink"/>
                <w:noProof/>
              </w:rPr>
              <w:t>Timings</w:t>
            </w:r>
            <w:r>
              <w:rPr>
                <w:noProof/>
                <w:webHidden/>
              </w:rPr>
              <w:tab/>
            </w:r>
            <w:r>
              <w:rPr>
                <w:noProof/>
                <w:webHidden/>
              </w:rPr>
              <w:fldChar w:fldCharType="begin"/>
            </w:r>
            <w:r>
              <w:rPr>
                <w:noProof/>
                <w:webHidden/>
              </w:rPr>
              <w:instrText xml:space="preserve"> PAGEREF _Toc122343870 \h </w:instrText>
            </w:r>
            <w:r>
              <w:rPr>
                <w:noProof/>
                <w:webHidden/>
              </w:rPr>
            </w:r>
            <w:r>
              <w:rPr>
                <w:noProof/>
                <w:webHidden/>
              </w:rPr>
              <w:fldChar w:fldCharType="separate"/>
            </w:r>
            <w:r>
              <w:rPr>
                <w:noProof/>
                <w:webHidden/>
              </w:rPr>
              <w:t>8</w:t>
            </w:r>
            <w:r>
              <w:rPr>
                <w:noProof/>
                <w:webHidden/>
              </w:rPr>
              <w:fldChar w:fldCharType="end"/>
            </w:r>
          </w:hyperlink>
        </w:p>
        <w:p w14:paraId="09DB8C78" w14:textId="1636EA9E" w:rsidR="00053779" w:rsidRDefault="00053779">
          <w:pPr>
            <w:pStyle w:val="TOC3"/>
            <w:tabs>
              <w:tab w:val="right" w:pos="9016"/>
            </w:tabs>
            <w:rPr>
              <w:rFonts w:asciiTheme="minorHAnsi" w:eastAsiaTheme="minorEastAsia" w:hAnsiTheme="minorHAnsi" w:cstheme="minorBidi"/>
              <w:noProof/>
            </w:rPr>
          </w:pPr>
          <w:hyperlink w:anchor="_Toc122343871" w:history="1">
            <w:r w:rsidRPr="00A22C5A">
              <w:rPr>
                <w:rStyle w:val="Hyperlink"/>
                <w:noProof/>
              </w:rPr>
              <w:t>Streams</w:t>
            </w:r>
            <w:r>
              <w:rPr>
                <w:noProof/>
                <w:webHidden/>
              </w:rPr>
              <w:tab/>
            </w:r>
            <w:r>
              <w:rPr>
                <w:noProof/>
                <w:webHidden/>
              </w:rPr>
              <w:fldChar w:fldCharType="begin"/>
            </w:r>
            <w:r>
              <w:rPr>
                <w:noProof/>
                <w:webHidden/>
              </w:rPr>
              <w:instrText xml:space="preserve"> PAGEREF _Toc122343871 \h </w:instrText>
            </w:r>
            <w:r>
              <w:rPr>
                <w:noProof/>
                <w:webHidden/>
              </w:rPr>
            </w:r>
            <w:r>
              <w:rPr>
                <w:noProof/>
                <w:webHidden/>
              </w:rPr>
              <w:fldChar w:fldCharType="separate"/>
            </w:r>
            <w:r>
              <w:rPr>
                <w:noProof/>
                <w:webHidden/>
              </w:rPr>
              <w:t>8</w:t>
            </w:r>
            <w:r>
              <w:rPr>
                <w:noProof/>
                <w:webHidden/>
              </w:rPr>
              <w:fldChar w:fldCharType="end"/>
            </w:r>
          </w:hyperlink>
        </w:p>
        <w:p w14:paraId="46A88646" w14:textId="02EF48E3" w:rsidR="00053779" w:rsidRDefault="00053779">
          <w:pPr>
            <w:pStyle w:val="TOC3"/>
            <w:tabs>
              <w:tab w:val="right" w:pos="9016"/>
            </w:tabs>
            <w:rPr>
              <w:rFonts w:asciiTheme="minorHAnsi" w:eastAsiaTheme="minorEastAsia" w:hAnsiTheme="minorHAnsi" w:cstheme="minorBidi"/>
              <w:noProof/>
            </w:rPr>
          </w:pPr>
          <w:hyperlink w:anchor="_Toc122343872" w:history="1">
            <w:r w:rsidRPr="00A22C5A">
              <w:rPr>
                <w:rStyle w:val="Hyperlink"/>
                <w:noProof/>
              </w:rPr>
              <w:t>Links for online streams</w:t>
            </w:r>
            <w:r>
              <w:rPr>
                <w:noProof/>
                <w:webHidden/>
              </w:rPr>
              <w:tab/>
            </w:r>
            <w:r>
              <w:rPr>
                <w:noProof/>
                <w:webHidden/>
              </w:rPr>
              <w:fldChar w:fldCharType="begin"/>
            </w:r>
            <w:r>
              <w:rPr>
                <w:noProof/>
                <w:webHidden/>
              </w:rPr>
              <w:instrText xml:space="preserve"> PAGEREF _Toc122343872 \h </w:instrText>
            </w:r>
            <w:r>
              <w:rPr>
                <w:noProof/>
                <w:webHidden/>
              </w:rPr>
            </w:r>
            <w:r>
              <w:rPr>
                <w:noProof/>
                <w:webHidden/>
              </w:rPr>
              <w:fldChar w:fldCharType="separate"/>
            </w:r>
            <w:r>
              <w:rPr>
                <w:noProof/>
                <w:webHidden/>
              </w:rPr>
              <w:t>8</w:t>
            </w:r>
            <w:r>
              <w:rPr>
                <w:noProof/>
                <w:webHidden/>
              </w:rPr>
              <w:fldChar w:fldCharType="end"/>
            </w:r>
          </w:hyperlink>
        </w:p>
        <w:p w14:paraId="4A340B7D" w14:textId="4715C490" w:rsidR="00053779" w:rsidRDefault="00053779">
          <w:pPr>
            <w:pStyle w:val="TOC3"/>
            <w:tabs>
              <w:tab w:val="right" w:pos="9016"/>
            </w:tabs>
            <w:rPr>
              <w:rFonts w:asciiTheme="minorHAnsi" w:eastAsiaTheme="minorEastAsia" w:hAnsiTheme="minorHAnsi" w:cstheme="minorBidi"/>
              <w:noProof/>
            </w:rPr>
          </w:pPr>
          <w:hyperlink w:anchor="_Toc122343873" w:history="1">
            <w:r w:rsidRPr="00A22C5A">
              <w:rPr>
                <w:rStyle w:val="Hyperlink"/>
                <w:noProof/>
              </w:rPr>
              <w:t>Plenary speaker</w:t>
            </w:r>
            <w:r>
              <w:rPr>
                <w:noProof/>
                <w:webHidden/>
              </w:rPr>
              <w:tab/>
            </w:r>
            <w:r>
              <w:rPr>
                <w:noProof/>
                <w:webHidden/>
              </w:rPr>
              <w:fldChar w:fldCharType="begin"/>
            </w:r>
            <w:r>
              <w:rPr>
                <w:noProof/>
                <w:webHidden/>
              </w:rPr>
              <w:instrText xml:space="preserve"> PAGEREF _Toc122343873 \h </w:instrText>
            </w:r>
            <w:r>
              <w:rPr>
                <w:noProof/>
                <w:webHidden/>
              </w:rPr>
            </w:r>
            <w:r>
              <w:rPr>
                <w:noProof/>
                <w:webHidden/>
              </w:rPr>
              <w:fldChar w:fldCharType="separate"/>
            </w:r>
            <w:r>
              <w:rPr>
                <w:noProof/>
                <w:webHidden/>
              </w:rPr>
              <w:t>8</w:t>
            </w:r>
            <w:r>
              <w:rPr>
                <w:noProof/>
                <w:webHidden/>
              </w:rPr>
              <w:fldChar w:fldCharType="end"/>
            </w:r>
          </w:hyperlink>
        </w:p>
        <w:p w14:paraId="49A98F01" w14:textId="46C6EC05" w:rsidR="00053779" w:rsidRDefault="00053779">
          <w:pPr>
            <w:pStyle w:val="TOC3"/>
            <w:tabs>
              <w:tab w:val="right" w:pos="9016"/>
            </w:tabs>
            <w:rPr>
              <w:rFonts w:asciiTheme="minorHAnsi" w:eastAsiaTheme="minorEastAsia" w:hAnsiTheme="minorHAnsi" w:cstheme="minorBidi"/>
              <w:noProof/>
            </w:rPr>
          </w:pPr>
          <w:hyperlink w:anchor="_Toc122343874" w:history="1">
            <w:r w:rsidRPr="00A22C5A">
              <w:rPr>
                <w:rStyle w:val="Hyperlink"/>
                <w:noProof/>
              </w:rPr>
              <w:t>Asynchronous videos</w:t>
            </w:r>
            <w:r>
              <w:rPr>
                <w:noProof/>
                <w:webHidden/>
              </w:rPr>
              <w:tab/>
            </w:r>
            <w:r>
              <w:rPr>
                <w:noProof/>
                <w:webHidden/>
              </w:rPr>
              <w:fldChar w:fldCharType="begin"/>
            </w:r>
            <w:r>
              <w:rPr>
                <w:noProof/>
                <w:webHidden/>
              </w:rPr>
              <w:instrText xml:space="preserve"> PAGEREF _Toc122343874 \h </w:instrText>
            </w:r>
            <w:r>
              <w:rPr>
                <w:noProof/>
                <w:webHidden/>
              </w:rPr>
            </w:r>
            <w:r>
              <w:rPr>
                <w:noProof/>
                <w:webHidden/>
              </w:rPr>
              <w:fldChar w:fldCharType="separate"/>
            </w:r>
            <w:r>
              <w:rPr>
                <w:noProof/>
                <w:webHidden/>
              </w:rPr>
              <w:t>8</w:t>
            </w:r>
            <w:r>
              <w:rPr>
                <w:noProof/>
                <w:webHidden/>
              </w:rPr>
              <w:fldChar w:fldCharType="end"/>
            </w:r>
          </w:hyperlink>
        </w:p>
        <w:p w14:paraId="08DFF5FA" w14:textId="56499A65" w:rsidR="00053779" w:rsidRDefault="00053779">
          <w:pPr>
            <w:pStyle w:val="TOC3"/>
            <w:tabs>
              <w:tab w:val="right" w:pos="9016"/>
            </w:tabs>
            <w:rPr>
              <w:rFonts w:asciiTheme="minorHAnsi" w:eastAsiaTheme="minorEastAsia" w:hAnsiTheme="minorHAnsi" w:cstheme="minorBidi"/>
              <w:noProof/>
            </w:rPr>
          </w:pPr>
          <w:hyperlink w:anchor="_Toc122343875" w:history="1">
            <w:r w:rsidRPr="00A22C5A">
              <w:rPr>
                <w:rStyle w:val="Hyperlink"/>
                <w:noProof/>
              </w:rPr>
              <w:t>Flipped</w:t>
            </w:r>
            <w:r>
              <w:rPr>
                <w:noProof/>
                <w:webHidden/>
              </w:rPr>
              <w:tab/>
            </w:r>
            <w:r>
              <w:rPr>
                <w:noProof/>
                <w:webHidden/>
              </w:rPr>
              <w:fldChar w:fldCharType="begin"/>
            </w:r>
            <w:r>
              <w:rPr>
                <w:noProof/>
                <w:webHidden/>
              </w:rPr>
              <w:instrText xml:space="preserve"> PAGEREF _Toc122343875 \h </w:instrText>
            </w:r>
            <w:r>
              <w:rPr>
                <w:noProof/>
                <w:webHidden/>
              </w:rPr>
            </w:r>
            <w:r>
              <w:rPr>
                <w:noProof/>
                <w:webHidden/>
              </w:rPr>
              <w:fldChar w:fldCharType="separate"/>
            </w:r>
            <w:r>
              <w:rPr>
                <w:noProof/>
                <w:webHidden/>
              </w:rPr>
              <w:t>8</w:t>
            </w:r>
            <w:r>
              <w:rPr>
                <w:noProof/>
                <w:webHidden/>
              </w:rPr>
              <w:fldChar w:fldCharType="end"/>
            </w:r>
          </w:hyperlink>
        </w:p>
        <w:p w14:paraId="12EC3EC8" w14:textId="1AAB2FAA" w:rsidR="00053779" w:rsidRDefault="00053779">
          <w:pPr>
            <w:pStyle w:val="TOC3"/>
            <w:tabs>
              <w:tab w:val="right" w:pos="9016"/>
            </w:tabs>
            <w:rPr>
              <w:rFonts w:asciiTheme="minorHAnsi" w:eastAsiaTheme="minorEastAsia" w:hAnsiTheme="minorHAnsi" w:cstheme="minorBidi"/>
              <w:noProof/>
            </w:rPr>
          </w:pPr>
          <w:hyperlink w:anchor="_Toc122343876" w:history="1">
            <w:r w:rsidRPr="00A22C5A">
              <w:rPr>
                <w:rStyle w:val="Hyperlink"/>
                <w:noProof/>
              </w:rPr>
              <w:t>Poster Presentations</w:t>
            </w:r>
            <w:r>
              <w:rPr>
                <w:noProof/>
                <w:webHidden/>
              </w:rPr>
              <w:tab/>
            </w:r>
            <w:r>
              <w:rPr>
                <w:noProof/>
                <w:webHidden/>
              </w:rPr>
              <w:fldChar w:fldCharType="begin"/>
            </w:r>
            <w:r>
              <w:rPr>
                <w:noProof/>
                <w:webHidden/>
              </w:rPr>
              <w:instrText xml:space="preserve"> PAGEREF _Toc122343876 \h </w:instrText>
            </w:r>
            <w:r>
              <w:rPr>
                <w:noProof/>
                <w:webHidden/>
              </w:rPr>
            </w:r>
            <w:r>
              <w:rPr>
                <w:noProof/>
                <w:webHidden/>
              </w:rPr>
              <w:fldChar w:fldCharType="separate"/>
            </w:r>
            <w:r>
              <w:rPr>
                <w:noProof/>
                <w:webHidden/>
              </w:rPr>
              <w:t>8</w:t>
            </w:r>
            <w:r>
              <w:rPr>
                <w:noProof/>
                <w:webHidden/>
              </w:rPr>
              <w:fldChar w:fldCharType="end"/>
            </w:r>
          </w:hyperlink>
        </w:p>
        <w:p w14:paraId="0C3132A9" w14:textId="1F9A1CF0" w:rsidR="00053779" w:rsidRDefault="00053779">
          <w:pPr>
            <w:pStyle w:val="TOC3"/>
            <w:tabs>
              <w:tab w:val="right" w:pos="9016"/>
            </w:tabs>
            <w:rPr>
              <w:rFonts w:asciiTheme="minorHAnsi" w:eastAsiaTheme="minorEastAsia" w:hAnsiTheme="minorHAnsi" w:cstheme="minorBidi"/>
              <w:noProof/>
            </w:rPr>
          </w:pPr>
          <w:hyperlink w:anchor="_Toc122343877" w:history="1">
            <w:r w:rsidRPr="00A22C5A">
              <w:rPr>
                <w:rStyle w:val="Hyperlink"/>
                <w:noProof/>
              </w:rPr>
              <w:t>Networking</w:t>
            </w:r>
            <w:r>
              <w:rPr>
                <w:noProof/>
                <w:webHidden/>
              </w:rPr>
              <w:tab/>
            </w:r>
            <w:r>
              <w:rPr>
                <w:noProof/>
                <w:webHidden/>
              </w:rPr>
              <w:fldChar w:fldCharType="begin"/>
            </w:r>
            <w:r>
              <w:rPr>
                <w:noProof/>
                <w:webHidden/>
              </w:rPr>
              <w:instrText xml:space="preserve"> PAGEREF _Toc122343877 \h </w:instrText>
            </w:r>
            <w:r>
              <w:rPr>
                <w:noProof/>
                <w:webHidden/>
              </w:rPr>
            </w:r>
            <w:r>
              <w:rPr>
                <w:noProof/>
                <w:webHidden/>
              </w:rPr>
              <w:fldChar w:fldCharType="separate"/>
            </w:r>
            <w:r>
              <w:rPr>
                <w:noProof/>
                <w:webHidden/>
              </w:rPr>
              <w:t>8</w:t>
            </w:r>
            <w:r>
              <w:rPr>
                <w:noProof/>
                <w:webHidden/>
              </w:rPr>
              <w:fldChar w:fldCharType="end"/>
            </w:r>
          </w:hyperlink>
        </w:p>
        <w:p w14:paraId="5671331E" w14:textId="7CD26E13" w:rsidR="00053779" w:rsidRDefault="00053779">
          <w:pPr>
            <w:pStyle w:val="TOC3"/>
            <w:tabs>
              <w:tab w:val="right" w:pos="9016"/>
            </w:tabs>
            <w:rPr>
              <w:rFonts w:asciiTheme="minorHAnsi" w:eastAsiaTheme="minorEastAsia" w:hAnsiTheme="minorHAnsi" w:cstheme="minorBidi"/>
              <w:noProof/>
            </w:rPr>
          </w:pPr>
          <w:hyperlink w:anchor="_Toc122343878" w:history="1">
            <w:r w:rsidRPr="00A22C5A">
              <w:rPr>
                <w:rStyle w:val="Hyperlink"/>
                <w:noProof/>
              </w:rPr>
              <w:t>Closing the day</w:t>
            </w:r>
            <w:r>
              <w:rPr>
                <w:noProof/>
                <w:webHidden/>
              </w:rPr>
              <w:tab/>
            </w:r>
            <w:r>
              <w:rPr>
                <w:noProof/>
                <w:webHidden/>
              </w:rPr>
              <w:fldChar w:fldCharType="begin"/>
            </w:r>
            <w:r>
              <w:rPr>
                <w:noProof/>
                <w:webHidden/>
              </w:rPr>
              <w:instrText xml:space="preserve"> PAGEREF _Toc122343878 \h </w:instrText>
            </w:r>
            <w:r>
              <w:rPr>
                <w:noProof/>
                <w:webHidden/>
              </w:rPr>
            </w:r>
            <w:r>
              <w:rPr>
                <w:noProof/>
                <w:webHidden/>
              </w:rPr>
              <w:fldChar w:fldCharType="separate"/>
            </w:r>
            <w:r>
              <w:rPr>
                <w:noProof/>
                <w:webHidden/>
              </w:rPr>
              <w:t>9</w:t>
            </w:r>
            <w:r>
              <w:rPr>
                <w:noProof/>
                <w:webHidden/>
              </w:rPr>
              <w:fldChar w:fldCharType="end"/>
            </w:r>
          </w:hyperlink>
        </w:p>
        <w:p w14:paraId="4FC2E8CE" w14:textId="11CB4D5D" w:rsidR="00053779" w:rsidRDefault="00053779">
          <w:pPr>
            <w:pStyle w:val="TOC1"/>
            <w:tabs>
              <w:tab w:val="right" w:pos="9016"/>
            </w:tabs>
            <w:rPr>
              <w:rFonts w:asciiTheme="minorHAnsi" w:eastAsiaTheme="minorEastAsia" w:hAnsiTheme="minorHAnsi" w:cstheme="minorBidi"/>
              <w:noProof/>
            </w:rPr>
          </w:pPr>
          <w:hyperlink w:anchor="_Toc122343879" w:history="1">
            <w:r w:rsidRPr="00A22C5A">
              <w:rPr>
                <w:rStyle w:val="Hyperlink"/>
                <w:noProof/>
              </w:rPr>
              <w:t>Practical considerations</w:t>
            </w:r>
            <w:r>
              <w:rPr>
                <w:noProof/>
                <w:webHidden/>
              </w:rPr>
              <w:tab/>
            </w:r>
            <w:r>
              <w:rPr>
                <w:noProof/>
                <w:webHidden/>
              </w:rPr>
              <w:fldChar w:fldCharType="begin"/>
            </w:r>
            <w:r>
              <w:rPr>
                <w:noProof/>
                <w:webHidden/>
              </w:rPr>
              <w:instrText xml:space="preserve"> PAGEREF _Toc122343879 \h </w:instrText>
            </w:r>
            <w:r>
              <w:rPr>
                <w:noProof/>
                <w:webHidden/>
              </w:rPr>
            </w:r>
            <w:r>
              <w:rPr>
                <w:noProof/>
                <w:webHidden/>
              </w:rPr>
              <w:fldChar w:fldCharType="separate"/>
            </w:r>
            <w:r>
              <w:rPr>
                <w:noProof/>
                <w:webHidden/>
              </w:rPr>
              <w:t>9</w:t>
            </w:r>
            <w:r>
              <w:rPr>
                <w:noProof/>
                <w:webHidden/>
              </w:rPr>
              <w:fldChar w:fldCharType="end"/>
            </w:r>
          </w:hyperlink>
        </w:p>
        <w:p w14:paraId="0369F7B0" w14:textId="53702B32" w:rsidR="00053779" w:rsidRDefault="00053779">
          <w:pPr>
            <w:pStyle w:val="TOC3"/>
            <w:tabs>
              <w:tab w:val="right" w:pos="9016"/>
            </w:tabs>
            <w:rPr>
              <w:rFonts w:asciiTheme="minorHAnsi" w:eastAsiaTheme="minorEastAsia" w:hAnsiTheme="minorHAnsi" w:cstheme="minorBidi"/>
              <w:noProof/>
            </w:rPr>
          </w:pPr>
          <w:hyperlink w:anchor="_Toc122343880" w:history="1">
            <w:r w:rsidRPr="00A22C5A">
              <w:rPr>
                <w:rStyle w:val="Hyperlink"/>
                <w:noProof/>
              </w:rPr>
              <w:t>Proposal deadlines</w:t>
            </w:r>
            <w:r>
              <w:rPr>
                <w:noProof/>
                <w:webHidden/>
              </w:rPr>
              <w:tab/>
            </w:r>
            <w:r>
              <w:rPr>
                <w:noProof/>
                <w:webHidden/>
              </w:rPr>
              <w:fldChar w:fldCharType="begin"/>
            </w:r>
            <w:r>
              <w:rPr>
                <w:noProof/>
                <w:webHidden/>
              </w:rPr>
              <w:instrText xml:space="preserve"> PAGEREF _Toc122343880 \h </w:instrText>
            </w:r>
            <w:r>
              <w:rPr>
                <w:noProof/>
                <w:webHidden/>
              </w:rPr>
            </w:r>
            <w:r>
              <w:rPr>
                <w:noProof/>
                <w:webHidden/>
              </w:rPr>
              <w:fldChar w:fldCharType="separate"/>
            </w:r>
            <w:r>
              <w:rPr>
                <w:noProof/>
                <w:webHidden/>
              </w:rPr>
              <w:t>9</w:t>
            </w:r>
            <w:r>
              <w:rPr>
                <w:noProof/>
                <w:webHidden/>
              </w:rPr>
              <w:fldChar w:fldCharType="end"/>
            </w:r>
          </w:hyperlink>
        </w:p>
        <w:p w14:paraId="134FCE0B" w14:textId="34B93634" w:rsidR="00053779" w:rsidRDefault="00053779">
          <w:pPr>
            <w:pStyle w:val="TOC3"/>
            <w:tabs>
              <w:tab w:val="right" w:pos="9016"/>
            </w:tabs>
            <w:rPr>
              <w:rFonts w:asciiTheme="minorHAnsi" w:eastAsiaTheme="minorEastAsia" w:hAnsiTheme="minorHAnsi" w:cstheme="minorBidi"/>
              <w:noProof/>
            </w:rPr>
          </w:pPr>
          <w:hyperlink w:anchor="_Toc122343881" w:history="1">
            <w:r w:rsidRPr="00A22C5A">
              <w:rPr>
                <w:rStyle w:val="Hyperlink"/>
                <w:noProof/>
              </w:rPr>
              <w:t>Security for online PIMs</w:t>
            </w:r>
            <w:r>
              <w:rPr>
                <w:noProof/>
                <w:webHidden/>
              </w:rPr>
              <w:tab/>
            </w:r>
            <w:r>
              <w:rPr>
                <w:noProof/>
                <w:webHidden/>
              </w:rPr>
              <w:fldChar w:fldCharType="begin"/>
            </w:r>
            <w:r>
              <w:rPr>
                <w:noProof/>
                <w:webHidden/>
              </w:rPr>
              <w:instrText xml:space="preserve"> PAGEREF _Toc122343881 \h </w:instrText>
            </w:r>
            <w:r>
              <w:rPr>
                <w:noProof/>
                <w:webHidden/>
              </w:rPr>
            </w:r>
            <w:r>
              <w:rPr>
                <w:noProof/>
                <w:webHidden/>
              </w:rPr>
              <w:fldChar w:fldCharType="separate"/>
            </w:r>
            <w:r>
              <w:rPr>
                <w:noProof/>
                <w:webHidden/>
              </w:rPr>
              <w:t>9</w:t>
            </w:r>
            <w:r>
              <w:rPr>
                <w:noProof/>
                <w:webHidden/>
              </w:rPr>
              <w:fldChar w:fldCharType="end"/>
            </w:r>
          </w:hyperlink>
        </w:p>
        <w:p w14:paraId="77A02AD3" w14:textId="74439A5F" w:rsidR="00053779" w:rsidRDefault="00053779">
          <w:pPr>
            <w:pStyle w:val="TOC3"/>
            <w:tabs>
              <w:tab w:val="right" w:pos="9016"/>
            </w:tabs>
            <w:rPr>
              <w:rFonts w:asciiTheme="minorHAnsi" w:eastAsiaTheme="minorEastAsia" w:hAnsiTheme="minorHAnsi" w:cstheme="minorBidi"/>
              <w:noProof/>
            </w:rPr>
          </w:pPr>
          <w:hyperlink w:anchor="_Toc122343882" w:history="1">
            <w:r w:rsidRPr="00A22C5A">
              <w:rPr>
                <w:rStyle w:val="Hyperlink"/>
                <w:noProof/>
              </w:rPr>
              <w:t>Pre-event speaker meet up for online PIMs</w:t>
            </w:r>
            <w:r>
              <w:rPr>
                <w:noProof/>
                <w:webHidden/>
              </w:rPr>
              <w:tab/>
            </w:r>
            <w:r>
              <w:rPr>
                <w:noProof/>
                <w:webHidden/>
              </w:rPr>
              <w:fldChar w:fldCharType="begin"/>
            </w:r>
            <w:r>
              <w:rPr>
                <w:noProof/>
                <w:webHidden/>
              </w:rPr>
              <w:instrText xml:space="preserve"> PAGEREF _Toc122343882 \h </w:instrText>
            </w:r>
            <w:r>
              <w:rPr>
                <w:noProof/>
                <w:webHidden/>
              </w:rPr>
            </w:r>
            <w:r>
              <w:rPr>
                <w:noProof/>
                <w:webHidden/>
              </w:rPr>
              <w:fldChar w:fldCharType="separate"/>
            </w:r>
            <w:r>
              <w:rPr>
                <w:noProof/>
                <w:webHidden/>
              </w:rPr>
              <w:t>9</w:t>
            </w:r>
            <w:r>
              <w:rPr>
                <w:noProof/>
                <w:webHidden/>
              </w:rPr>
              <w:fldChar w:fldCharType="end"/>
            </w:r>
          </w:hyperlink>
        </w:p>
        <w:p w14:paraId="5697CEA5" w14:textId="0DC2DAB5" w:rsidR="00053779" w:rsidRDefault="00053779">
          <w:pPr>
            <w:pStyle w:val="TOC3"/>
            <w:tabs>
              <w:tab w:val="right" w:pos="9016"/>
            </w:tabs>
            <w:rPr>
              <w:rFonts w:asciiTheme="minorHAnsi" w:eastAsiaTheme="minorEastAsia" w:hAnsiTheme="minorHAnsi" w:cstheme="minorBidi"/>
              <w:noProof/>
            </w:rPr>
          </w:pPr>
          <w:hyperlink w:anchor="_Toc122343883" w:history="1">
            <w:r w:rsidRPr="00A22C5A">
              <w:rPr>
                <w:rStyle w:val="Hyperlink"/>
                <w:noProof/>
              </w:rPr>
              <w:t>Housekeeping rules</w:t>
            </w:r>
            <w:r>
              <w:rPr>
                <w:noProof/>
                <w:webHidden/>
              </w:rPr>
              <w:tab/>
            </w:r>
            <w:r>
              <w:rPr>
                <w:noProof/>
                <w:webHidden/>
              </w:rPr>
              <w:fldChar w:fldCharType="begin"/>
            </w:r>
            <w:r>
              <w:rPr>
                <w:noProof/>
                <w:webHidden/>
              </w:rPr>
              <w:instrText xml:space="preserve"> PAGEREF _Toc122343883 \h </w:instrText>
            </w:r>
            <w:r>
              <w:rPr>
                <w:noProof/>
                <w:webHidden/>
              </w:rPr>
            </w:r>
            <w:r>
              <w:rPr>
                <w:noProof/>
                <w:webHidden/>
              </w:rPr>
              <w:fldChar w:fldCharType="separate"/>
            </w:r>
            <w:r>
              <w:rPr>
                <w:noProof/>
                <w:webHidden/>
              </w:rPr>
              <w:t>9</w:t>
            </w:r>
            <w:r>
              <w:rPr>
                <w:noProof/>
                <w:webHidden/>
              </w:rPr>
              <w:fldChar w:fldCharType="end"/>
            </w:r>
          </w:hyperlink>
        </w:p>
        <w:p w14:paraId="18DF82A9" w14:textId="52C92493" w:rsidR="00053779" w:rsidRDefault="00053779">
          <w:pPr>
            <w:pStyle w:val="TOC3"/>
            <w:tabs>
              <w:tab w:val="right" w:pos="9016"/>
            </w:tabs>
            <w:rPr>
              <w:rFonts w:asciiTheme="minorHAnsi" w:eastAsiaTheme="minorEastAsia" w:hAnsiTheme="minorHAnsi" w:cstheme="minorBidi"/>
              <w:noProof/>
            </w:rPr>
          </w:pPr>
          <w:hyperlink w:anchor="_Toc122343884" w:history="1">
            <w:r w:rsidRPr="00A22C5A">
              <w:rPr>
                <w:rStyle w:val="Hyperlink"/>
                <w:noProof/>
              </w:rPr>
              <w:t>PPT slides</w:t>
            </w:r>
            <w:r>
              <w:rPr>
                <w:noProof/>
                <w:webHidden/>
              </w:rPr>
              <w:tab/>
            </w:r>
            <w:r>
              <w:rPr>
                <w:noProof/>
                <w:webHidden/>
              </w:rPr>
              <w:fldChar w:fldCharType="begin"/>
            </w:r>
            <w:r>
              <w:rPr>
                <w:noProof/>
                <w:webHidden/>
              </w:rPr>
              <w:instrText xml:space="preserve"> PAGEREF _Toc122343884 \h </w:instrText>
            </w:r>
            <w:r>
              <w:rPr>
                <w:noProof/>
                <w:webHidden/>
              </w:rPr>
            </w:r>
            <w:r>
              <w:rPr>
                <w:noProof/>
                <w:webHidden/>
              </w:rPr>
              <w:fldChar w:fldCharType="separate"/>
            </w:r>
            <w:r>
              <w:rPr>
                <w:noProof/>
                <w:webHidden/>
              </w:rPr>
              <w:t>10</w:t>
            </w:r>
            <w:r>
              <w:rPr>
                <w:noProof/>
                <w:webHidden/>
              </w:rPr>
              <w:fldChar w:fldCharType="end"/>
            </w:r>
          </w:hyperlink>
        </w:p>
        <w:p w14:paraId="51A44464" w14:textId="02316662" w:rsidR="00053779" w:rsidRDefault="00053779">
          <w:pPr>
            <w:pStyle w:val="TOC3"/>
            <w:tabs>
              <w:tab w:val="right" w:pos="9016"/>
            </w:tabs>
            <w:rPr>
              <w:rFonts w:asciiTheme="minorHAnsi" w:eastAsiaTheme="minorEastAsia" w:hAnsiTheme="minorHAnsi" w:cstheme="minorBidi"/>
              <w:noProof/>
            </w:rPr>
          </w:pPr>
          <w:hyperlink w:anchor="_Toc122343885" w:history="1">
            <w:r w:rsidRPr="00A22C5A">
              <w:rPr>
                <w:rStyle w:val="Hyperlink"/>
                <w:noProof/>
              </w:rPr>
              <w:t>Staffing</w:t>
            </w:r>
            <w:r>
              <w:rPr>
                <w:noProof/>
                <w:webHidden/>
              </w:rPr>
              <w:tab/>
            </w:r>
            <w:r>
              <w:rPr>
                <w:noProof/>
                <w:webHidden/>
              </w:rPr>
              <w:fldChar w:fldCharType="begin"/>
            </w:r>
            <w:r>
              <w:rPr>
                <w:noProof/>
                <w:webHidden/>
              </w:rPr>
              <w:instrText xml:space="preserve"> PAGEREF _Toc122343885 \h </w:instrText>
            </w:r>
            <w:r>
              <w:rPr>
                <w:noProof/>
                <w:webHidden/>
              </w:rPr>
            </w:r>
            <w:r>
              <w:rPr>
                <w:noProof/>
                <w:webHidden/>
              </w:rPr>
              <w:fldChar w:fldCharType="separate"/>
            </w:r>
            <w:r>
              <w:rPr>
                <w:noProof/>
                <w:webHidden/>
              </w:rPr>
              <w:t>10</w:t>
            </w:r>
            <w:r>
              <w:rPr>
                <w:noProof/>
                <w:webHidden/>
              </w:rPr>
              <w:fldChar w:fldCharType="end"/>
            </w:r>
          </w:hyperlink>
        </w:p>
        <w:p w14:paraId="25E0969B" w14:textId="1DAA4C77" w:rsidR="00053779" w:rsidRDefault="00053779">
          <w:pPr>
            <w:pStyle w:val="TOC1"/>
            <w:tabs>
              <w:tab w:val="right" w:pos="9016"/>
            </w:tabs>
            <w:rPr>
              <w:rFonts w:asciiTheme="minorHAnsi" w:eastAsiaTheme="minorEastAsia" w:hAnsiTheme="minorHAnsi" w:cstheme="minorBidi"/>
              <w:noProof/>
            </w:rPr>
          </w:pPr>
          <w:hyperlink w:anchor="_Toc122343886" w:history="1">
            <w:r w:rsidRPr="00A22C5A">
              <w:rPr>
                <w:rStyle w:val="Hyperlink"/>
                <w:noProof/>
              </w:rPr>
              <w:t>Recordings</w:t>
            </w:r>
            <w:r>
              <w:rPr>
                <w:noProof/>
                <w:webHidden/>
              </w:rPr>
              <w:tab/>
            </w:r>
            <w:r>
              <w:rPr>
                <w:noProof/>
                <w:webHidden/>
              </w:rPr>
              <w:fldChar w:fldCharType="begin"/>
            </w:r>
            <w:r>
              <w:rPr>
                <w:noProof/>
                <w:webHidden/>
              </w:rPr>
              <w:instrText xml:space="preserve"> PAGEREF _Toc122343886 \h </w:instrText>
            </w:r>
            <w:r>
              <w:rPr>
                <w:noProof/>
                <w:webHidden/>
              </w:rPr>
            </w:r>
            <w:r>
              <w:rPr>
                <w:noProof/>
                <w:webHidden/>
              </w:rPr>
              <w:fldChar w:fldCharType="separate"/>
            </w:r>
            <w:r>
              <w:rPr>
                <w:noProof/>
                <w:webHidden/>
              </w:rPr>
              <w:t>10</w:t>
            </w:r>
            <w:r>
              <w:rPr>
                <w:noProof/>
                <w:webHidden/>
              </w:rPr>
              <w:fldChar w:fldCharType="end"/>
            </w:r>
          </w:hyperlink>
        </w:p>
        <w:p w14:paraId="33FE8FD3" w14:textId="53C8998E" w:rsidR="00053779" w:rsidRDefault="00053779">
          <w:pPr>
            <w:pStyle w:val="TOC2"/>
            <w:tabs>
              <w:tab w:val="right" w:pos="9016"/>
            </w:tabs>
            <w:rPr>
              <w:rFonts w:asciiTheme="minorHAnsi" w:eastAsiaTheme="minorEastAsia" w:hAnsiTheme="minorHAnsi" w:cstheme="minorBidi"/>
              <w:noProof/>
            </w:rPr>
          </w:pPr>
          <w:hyperlink w:anchor="_Toc122343887" w:history="1">
            <w:r w:rsidRPr="00A22C5A">
              <w:rPr>
                <w:rStyle w:val="Hyperlink"/>
                <w:noProof/>
              </w:rPr>
              <w:t>Obtaining permissions from speakers</w:t>
            </w:r>
            <w:r>
              <w:rPr>
                <w:noProof/>
                <w:webHidden/>
              </w:rPr>
              <w:tab/>
            </w:r>
            <w:r>
              <w:rPr>
                <w:noProof/>
                <w:webHidden/>
              </w:rPr>
              <w:fldChar w:fldCharType="begin"/>
            </w:r>
            <w:r>
              <w:rPr>
                <w:noProof/>
                <w:webHidden/>
              </w:rPr>
              <w:instrText xml:space="preserve"> PAGEREF _Toc122343887 \h </w:instrText>
            </w:r>
            <w:r>
              <w:rPr>
                <w:noProof/>
                <w:webHidden/>
              </w:rPr>
            </w:r>
            <w:r>
              <w:rPr>
                <w:noProof/>
                <w:webHidden/>
              </w:rPr>
              <w:fldChar w:fldCharType="separate"/>
            </w:r>
            <w:r>
              <w:rPr>
                <w:noProof/>
                <w:webHidden/>
              </w:rPr>
              <w:t>10</w:t>
            </w:r>
            <w:r>
              <w:rPr>
                <w:noProof/>
                <w:webHidden/>
              </w:rPr>
              <w:fldChar w:fldCharType="end"/>
            </w:r>
          </w:hyperlink>
        </w:p>
        <w:p w14:paraId="47E0717C" w14:textId="59275C38" w:rsidR="00053779" w:rsidRDefault="00053779">
          <w:pPr>
            <w:pStyle w:val="TOC2"/>
            <w:tabs>
              <w:tab w:val="right" w:pos="9016"/>
            </w:tabs>
            <w:rPr>
              <w:rFonts w:asciiTheme="minorHAnsi" w:eastAsiaTheme="minorEastAsia" w:hAnsiTheme="minorHAnsi" w:cstheme="minorBidi"/>
              <w:noProof/>
            </w:rPr>
          </w:pPr>
          <w:hyperlink w:anchor="_Toc122343888" w:history="1">
            <w:r w:rsidRPr="00A22C5A">
              <w:rPr>
                <w:rStyle w:val="Hyperlink"/>
                <w:noProof/>
              </w:rPr>
              <w:t>Signposting delegates re recorded sessions</w:t>
            </w:r>
            <w:r>
              <w:rPr>
                <w:noProof/>
                <w:webHidden/>
              </w:rPr>
              <w:tab/>
            </w:r>
            <w:r>
              <w:rPr>
                <w:noProof/>
                <w:webHidden/>
              </w:rPr>
              <w:fldChar w:fldCharType="begin"/>
            </w:r>
            <w:r>
              <w:rPr>
                <w:noProof/>
                <w:webHidden/>
              </w:rPr>
              <w:instrText xml:space="preserve"> PAGEREF _Toc122343888 \h </w:instrText>
            </w:r>
            <w:r>
              <w:rPr>
                <w:noProof/>
                <w:webHidden/>
              </w:rPr>
            </w:r>
            <w:r>
              <w:rPr>
                <w:noProof/>
                <w:webHidden/>
              </w:rPr>
              <w:fldChar w:fldCharType="separate"/>
            </w:r>
            <w:r>
              <w:rPr>
                <w:noProof/>
                <w:webHidden/>
              </w:rPr>
              <w:t>10</w:t>
            </w:r>
            <w:r>
              <w:rPr>
                <w:noProof/>
                <w:webHidden/>
              </w:rPr>
              <w:fldChar w:fldCharType="end"/>
            </w:r>
          </w:hyperlink>
        </w:p>
        <w:p w14:paraId="086E881A" w14:textId="1EB20F92" w:rsidR="00053779" w:rsidRDefault="00053779">
          <w:pPr>
            <w:pStyle w:val="TOC1"/>
            <w:tabs>
              <w:tab w:val="right" w:pos="9016"/>
            </w:tabs>
            <w:rPr>
              <w:rFonts w:asciiTheme="minorHAnsi" w:eastAsiaTheme="minorEastAsia" w:hAnsiTheme="minorHAnsi" w:cstheme="minorBidi"/>
              <w:noProof/>
            </w:rPr>
          </w:pPr>
          <w:hyperlink w:anchor="_Toc122343889" w:history="1">
            <w:r w:rsidRPr="00A22C5A">
              <w:rPr>
                <w:rStyle w:val="Hyperlink"/>
                <w:noProof/>
              </w:rPr>
              <w:t>Publicity</w:t>
            </w:r>
            <w:r>
              <w:rPr>
                <w:noProof/>
                <w:webHidden/>
              </w:rPr>
              <w:tab/>
            </w:r>
            <w:r>
              <w:rPr>
                <w:noProof/>
                <w:webHidden/>
              </w:rPr>
              <w:fldChar w:fldCharType="begin"/>
            </w:r>
            <w:r>
              <w:rPr>
                <w:noProof/>
                <w:webHidden/>
              </w:rPr>
              <w:instrText xml:space="preserve"> PAGEREF _Toc122343889 \h </w:instrText>
            </w:r>
            <w:r>
              <w:rPr>
                <w:noProof/>
                <w:webHidden/>
              </w:rPr>
            </w:r>
            <w:r>
              <w:rPr>
                <w:noProof/>
                <w:webHidden/>
              </w:rPr>
              <w:fldChar w:fldCharType="separate"/>
            </w:r>
            <w:r>
              <w:rPr>
                <w:noProof/>
                <w:webHidden/>
              </w:rPr>
              <w:t>11</w:t>
            </w:r>
            <w:r>
              <w:rPr>
                <w:noProof/>
                <w:webHidden/>
              </w:rPr>
              <w:fldChar w:fldCharType="end"/>
            </w:r>
          </w:hyperlink>
        </w:p>
        <w:p w14:paraId="1368100F" w14:textId="48DB2E64" w:rsidR="00053779" w:rsidRDefault="00053779">
          <w:pPr>
            <w:pStyle w:val="TOC2"/>
            <w:tabs>
              <w:tab w:val="right" w:pos="9016"/>
            </w:tabs>
            <w:rPr>
              <w:rFonts w:asciiTheme="minorHAnsi" w:eastAsiaTheme="minorEastAsia" w:hAnsiTheme="minorHAnsi" w:cstheme="minorBidi"/>
              <w:noProof/>
            </w:rPr>
          </w:pPr>
          <w:hyperlink w:anchor="_Toc122343890" w:history="1">
            <w:r w:rsidRPr="00A22C5A">
              <w:rPr>
                <w:rStyle w:val="Hyperlink"/>
                <w:noProof/>
              </w:rPr>
              <w:t>BALEAP events webpage</w:t>
            </w:r>
            <w:r>
              <w:rPr>
                <w:noProof/>
                <w:webHidden/>
              </w:rPr>
              <w:tab/>
            </w:r>
            <w:r>
              <w:rPr>
                <w:noProof/>
                <w:webHidden/>
              </w:rPr>
              <w:fldChar w:fldCharType="begin"/>
            </w:r>
            <w:r>
              <w:rPr>
                <w:noProof/>
                <w:webHidden/>
              </w:rPr>
              <w:instrText xml:space="preserve"> PAGEREF _Toc122343890 \h </w:instrText>
            </w:r>
            <w:r>
              <w:rPr>
                <w:noProof/>
                <w:webHidden/>
              </w:rPr>
            </w:r>
            <w:r>
              <w:rPr>
                <w:noProof/>
                <w:webHidden/>
              </w:rPr>
              <w:fldChar w:fldCharType="separate"/>
            </w:r>
            <w:r>
              <w:rPr>
                <w:noProof/>
                <w:webHidden/>
              </w:rPr>
              <w:t>11</w:t>
            </w:r>
            <w:r>
              <w:rPr>
                <w:noProof/>
                <w:webHidden/>
              </w:rPr>
              <w:fldChar w:fldCharType="end"/>
            </w:r>
          </w:hyperlink>
        </w:p>
        <w:p w14:paraId="1A3CD549" w14:textId="31E67EE3" w:rsidR="00053779" w:rsidRDefault="00053779">
          <w:pPr>
            <w:pStyle w:val="TOC3"/>
            <w:tabs>
              <w:tab w:val="right" w:pos="9016"/>
            </w:tabs>
            <w:rPr>
              <w:rFonts w:asciiTheme="minorHAnsi" w:eastAsiaTheme="minorEastAsia" w:hAnsiTheme="minorHAnsi" w:cstheme="minorBidi"/>
              <w:noProof/>
            </w:rPr>
          </w:pPr>
          <w:hyperlink w:anchor="_Toc122343891" w:history="1">
            <w:r w:rsidRPr="00A22C5A">
              <w:rPr>
                <w:rStyle w:val="Hyperlink"/>
                <w:noProof/>
              </w:rPr>
              <w:t>Institution’s website</w:t>
            </w:r>
            <w:r>
              <w:rPr>
                <w:noProof/>
                <w:webHidden/>
              </w:rPr>
              <w:tab/>
            </w:r>
            <w:r>
              <w:rPr>
                <w:noProof/>
                <w:webHidden/>
              </w:rPr>
              <w:fldChar w:fldCharType="begin"/>
            </w:r>
            <w:r>
              <w:rPr>
                <w:noProof/>
                <w:webHidden/>
              </w:rPr>
              <w:instrText xml:space="preserve"> PAGEREF _Toc122343891 \h </w:instrText>
            </w:r>
            <w:r>
              <w:rPr>
                <w:noProof/>
                <w:webHidden/>
              </w:rPr>
            </w:r>
            <w:r>
              <w:rPr>
                <w:noProof/>
                <w:webHidden/>
              </w:rPr>
              <w:fldChar w:fldCharType="separate"/>
            </w:r>
            <w:r>
              <w:rPr>
                <w:noProof/>
                <w:webHidden/>
              </w:rPr>
              <w:t>11</w:t>
            </w:r>
            <w:r>
              <w:rPr>
                <w:noProof/>
                <w:webHidden/>
              </w:rPr>
              <w:fldChar w:fldCharType="end"/>
            </w:r>
          </w:hyperlink>
        </w:p>
        <w:p w14:paraId="2ACF1016" w14:textId="57842B32" w:rsidR="00053779" w:rsidRDefault="00053779">
          <w:pPr>
            <w:pStyle w:val="TOC3"/>
            <w:tabs>
              <w:tab w:val="right" w:pos="9016"/>
            </w:tabs>
            <w:rPr>
              <w:rFonts w:asciiTheme="minorHAnsi" w:eastAsiaTheme="minorEastAsia" w:hAnsiTheme="minorHAnsi" w:cstheme="minorBidi"/>
              <w:noProof/>
            </w:rPr>
          </w:pPr>
          <w:hyperlink w:anchor="_Toc122343892" w:history="1">
            <w:r w:rsidRPr="00A22C5A">
              <w:rPr>
                <w:rStyle w:val="Hyperlink"/>
                <w:noProof/>
              </w:rPr>
              <w:t>Flyers</w:t>
            </w:r>
            <w:r>
              <w:rPr>
                <w:noProof/>
                <w:webHidden/>
              </w:rPr>
              <w:tab/>
            </w:r>
            <w:r>
              <w:rPr>
                <w:noProof/>
                <w:webHidden/>
              </w:rPr>
              <w:fldChar w:fldCharType="begin"/>
            </w:r>
            <w:r>
              <w:rPr>
                <w:noProof/>
                <w:webHidden/>
              </w:rPr>
              <w:instrText xml:space="preserve"> PAGEREF _Toc122343892 \h </w:instrText>
            </w:r>
            <w:r>
              <w:rPr>
                <w:noProof/>
                <w:webHidden/>
              </w:rPr>
            </w:r>
            <w:r>
              <w:rPr>
                <w:noProof/>
                <w:webHidden/>
              </w:rPr>
              <w:fldChar w:fldCharType="separate"/>
            </w:r>
            <w:r>
              <w:rPr>
                <w:noProof/>
                <w:webHidden/>
              </w:rPr>
              <w:t>11</w:t>
            </w:r>
            <w:r>
              <w:rPr>
                <w:noProof/>
                <w:webHidden/>
              </w:rPr>
              <w:fldChar w:fldCharType="end"/>
            </w:r>
          </w:hyperlink>
        </w:p>
        <w:p w14:paraId="64A8E92B" w14:textId="08846015" w:rsidR="00053779" w:rsidRDefault="00053779">
          <w:pPr>
            <w:pStyle w:val="TOC3"/>
            <w:tabs>
              <w:tab w:val="right" w:pos="9016"/>
            </w:tabs>
            <w:rPr>
              <w:rFonts w:asciiTheme="minorHAnsi" w:eastAsiaTheme="minorEastAsia" w:hAnsiTheme="minorHAnsi" w:cstheme="minorBidi"/>
              <w:noProof/>
            </w:rPr>
          </w:pPr>
          <w:hyperlink w:anchor="_Toc122343893" w:history="1">
            <w:r w:rsidRPr="00A22C5A">
              <w:rPr>
                <w:rStyle w:val="Hyperlink"/>
                <w:noProof/>
              </w:rPr>
              <w:t>BALEAP discussion list</w:t>
            </w:r>
            <w:r>
              <w:rPr>
                <w:noProof/>
                <w:webHidden/>
              </w:rPr>
              <w:tab/>
            </w:r>
            <w:r>
              <w:rPr>
                <w:noProof/>
                <w:webHidden/>
              </w:rPr>
              <w:fldChar w:fldCharType="begin"/>
            </w:r>
            <w:r>
              <w:rPr>
                <w:noProof/>
                <w:webHidden/>
              </w:rPr>
              <w:instrText xml:space="preserve"> PAGEREF _Toc122343893 \h </w:instrText>
            </w:r>
            <w:r>
              <w:rPr>
                <w:noProof/>
                <w:webHidden/>
              </w:rPr>
            </w:r>
            <w:r>
              <w:rPr>
                <w:noProof/>
                <w:webHidden/>
              </w:rPr>
              <w:fldChar w:fldCharType="separate"/>
            </w:r>
            <w:r>
              <w:rPr>
                <w:noProof/>
                <w:webHidden/>
              </w:rPr>
              <w:t>11</w:t>
            </w:r>
            <w:r>
              <w:rPr>
                <w:noProof/>
                <w:webHidden/>
              </w:rPr>
              <w:fldChar w:fldCharType="end"/>
            </w:r>
          </w:hyperlink>
        </w:p>
        <w:p w14:paraId="3F05F3E8" w14:textId="70963D22" w:rsidR="00053779" w:rsidRDefault="00053779">
          <w:pPr>
            <w:pStyle w:val="TOC3"/>
            <w:tabs>
              <w:tab w:val="right" w:pos="9016"/>
            </w:tabs>
            <w:rPr>
              <w:rFonts w:asciiTheme="minorHAnsi" w:eastAsiaTheme="minorEastAsia" w:hAnsiTheme="minorHAnsi" w:cstheme="minorBidi"/>
              <w:noProof/>
            </w:rPr>
          </w:pPr>
          <w:hyperlink w:anchor="_Toc122343894" w:history="1">
            <w:r w:rsidRPr="00A22C5A">
              <w:rPr>
                <w:rStyle w:val="Hyperlink"/>
                <w:noProof/>
              </w:rPr>
              <w:t>Social media</w:t>
            </w:r>
            <w:r>
              <w:rPr>
                <w:noProof/>
                <w:webHidden/>
              </w:rPr>
              <w:tab/>
            </w:r>
            <w:r>
              <w:rPr>
                <w:noProof/>
                <w:webHidden/>
              </w:rPr>
              <w:fldChar w:fldCharType="begin"/>
            </w:r>
            <w:r>
              <w:rPr>
                <w:noProof/>
                <w:webHidden/>
              </w:rPr>
              <w:instrText xml:space="preserve"> PAGEREF _Toc122343894 \h </w:instrText>
            </w:r>
            <w:r>
              <w:rPr>
                <w:noProof/>
                <w:webHidden/>
              </w:rPr>
            </w:r>
            <w:r>
              <w:rPr>
                <w:noProof/>
                <w:webHidden/>
              </w:rPr>
              <w:fldChar w:fldCharType="separate"/>
            </w:r>
            <w:r>
              <w:rPr>
                <w:noProof/>
                <w:webHidden/>
              </w:rPr>
              <w:t>12</w:t>
            </w:r>
            <w:r>
              <w:rPr>
                <w:noProof/>
                <w:webHidden/>
              </w:rPr>
              <w:fldChar w:fldCharType="end"/>
            </w:r>
          </w:hyperlink>
        </w:p>
        <w:p w14:paraId="626AEA97" w14:textId="518FD59F" w:rsidR="00053779" w:rsidRDefault="00053779">
          <w:pPr>
            <w:pStyle w:val="TOC3"/>
            <w:tabs>
              <w:tab w:val="right" w:pos="9016"/>
            </w:tabs>
            <w:rPr>
              <w:rFonts w:asciiTheme="minorHAnsi" w:eastAsiaTheme="minorEastAsia" w:hAnsiTheme="minorHAnsi" w:cstheme="minorBidi"/>
              <w:noProof/>
            </w:rPr>
          </w:pPr>
          <w:hyperlink w:anchor="_Toc122343895" w:history="1">
            <w:r w:rsidRPr="00A22C5A">
              <w:rPr>
                <w:rStyle w:val="Hyperlink"/>
                <w:noProof/>
              </w:rPr>
              <w:t>BALEAP Twitter account</w:t>
            </w:r>
            <w:r>
              <w:rPr>
                <w:noProof/>
                <w:webHidden/>
              </w:rPr>
              <w:tab/>
            </w:r>
            <w:r>
              <w:rPr>
                <w:noProof/>
                <w:webHidden/>
              </w:rPr>
              <w:fldChar w:fldCharType="begin"/>
            </w:r>
            <w:r>
              <w:rPr>
                <w:noProof/>
                <w:webHidden/>
              </w:rPr>
              <w:instrText xml:space="preserve"> PAGEREF _Toc122343895 \h </w:instrText>
            </w:r>
            <w:r>
              <w:rPr>
                <w:noProof/>
                <w:webHidden/>
              </w:rPr>
            </w:r>
            <w:r>
              <w:rPr>
                <w:noProof/>
                <w:webHidden/>
              </w:rPr>
              <w:fldChar w:fldCharType="separate"/>
            </w:r>
            <w:r>
              <w:rPr>
                <w:noProof/>
                <w:webHidden/>
              </w:rPr>
              <w:t>12</w:t>
            </w:r>
            <w:r>
              <w:rPr>
                <w:noProof/>
                <w:webHidden/>
              </w:rPr>
              <w:fldChar w:fldCharType="end"/>
            </w:r>
          </w:hyperlink>
        </w:p>
        <w:p w14:paraId="3AB67E7E" w14:textId="259AA7D9" w:rsidR="00053779" w:rsidRDefault="00053779">
          <w:pPr>
            <w:pStyle w:val="TOC1"/>
            <w:tabs>
              <w:tab w:val="right" w:pos="9016"/>
            </w:tabs>
            <w:rPr>
              <w:rFonts w:asciiTheme="minorHAnsi" w:eastAsiaTheme="minorEastAsia" w:hAnsiTheme="minorHAnsi" w:cstheme="minorBidi"/>
              <w:noProof/>
            </w:rPr>
          </w:pPr>
          <w:hyperlink w:anchor="_Toc122343896" w:history="1">
            <w:r w:rsidRPr="00A22C5A">
              <w:rPr>
                <w:rStyle w:val="Hyperlink"/>
                <w:noProof/>
              </w:rPr>
              <w:t>Publishers and Sponsorship</w:t>
            </w:r>
            <w:r>
              <w:rPr>
                <w:noProof/>
                <w:webHidden/>
              </w:rPr>
              <w:tab/>
            </w:r>
            <w:r>
              <w:rPr>
                <w:noProof/>
                <w:webHidden/>
              </w:rPr>
              <w:fldChar w:fldCharType="begin"/>
            </w:r>
            <w:r>
              <w:rPr>
                <w:noProof/>
                <w:webHidden/>
              </w:rPr>
              <w:instrText xml:space="preserve"> PAGEREF _Toc122343896 \h </w:instrText>
            </w:r>
            <w:r>
              <w:rPr>
                <w:noProof/>
                <w:webHidden/>
              </w:rPr>
            </w:r>
            <w:r>
              <w:rPr>
                <w:noProof/>
                <w:webHidden/>
              </w:rPr>
              <w:fldChar w:fldCharType="separate"/>
            </w:r>
            <w:r>
              <w:rPr>
                <w:noProof/>
                <w:webHidden/>
              </w:rPr>
              <w:t>12</w:t>
            </w:r>
            <w:r>
              <w:rPr>
                <w:noProof/>
                <w:webHidden/>
              </w:rPr>
              <w:fldChar w:fldCharType="end"/>
            </w:r>
          </w:hyperlink>
        </w:p>
        <w:p w14:paraId="061F873C" w14:textId="7ED5862E" w:rsidR="00053779" w:rsidRDefault="00053779">
          <w:pPr>
            <w:pStyle w:val="TOC1"/>
            <w:tabs>
              <w:tab w:val="right" w:pos="9016"/>
            </w:tabs>
            <w:rPr>
              <w:rFonts w:asciiTheme="minorHAnsi" w:eastAsiaTheme="minorEastAsia" w:hAnsiTheme="minorHAnsi" w:cstheme="minorBidi"/>
              <w:noProof/>
            </w:rPr>
          </w:pPr>
          <w:hyperlink w:anchor="_Toc122343897" w:history="1">
            <w:r w:rsidRPr="00A22C5A">
              <w:rPr>
                <w:rStyle w:val="Hyperlink"/>
                <w:noProof/>
              </w:rPr>
              <w:t>Programme</w:t>
            </w:r>
            <w:r>
              <w:rPr>
                <w:noProof/>
                <w:webHidden/>
              </w:rPr>
              <w:tab/>
            </w:r>
            <w:r>
              <w:rPr>
                <w:noProof/>
                <w:webHidden/>
              </w:rPr>
              <w:fldChar w:fldCharType="begin"/>
            </w:r>
            <w:r>
              <w:rPr>
                <w:noProof/>
                <w:webHidden/>
              </w:rPr>
              <w:instrText xml:space="preserve"> PAGEREF _Toc122343897 \h </w:instrText>
            </w:r>
            <w:r>
              <w:rPr>
                <w:noProof/>
                <w:webHidden/>
              </w:rPr>
            </w:r>
            <w:r>
              <w:rPr>
                <w:noProof/>
                <w:webHidden/>
              </w:rPr>
              <w:fldChar w:fldCharType="separate"/>
            </w:r>
            <w:r>
              <w:rPr>
                <w:noProof/>
                <w:webHidden/>
              </w:rPr>
              <w:t>12</w:t>
            </w:r>
            <w:r>
              <w:rPr>
                <w:noProof/>
                <w:webHidden/>
              </w:rPr>
              <w:fldChar w:fldCharType="end"/>
            </w:r>
          </w:hyperlink>
        </w:p>
        <w:p w14:paraId="0293CC03" w14:textId="55E2C62C" w:rsidR="00053779" w:rsidRDefault="00053779">
          <w:pPr>
            <w:pStyle w:val="TOC3"/>
            <w:tabs>
              <w:tab w:val="right" w:pos="9016"/>
            </w:tabs>
            <w:rPr>
              <w:rFonts w:asciiTheme="minorHAnsi" w:eastAsiaTheme="minorEastAsia" w:hAnsiTheme="minorHAnsi" w:cstheme="minorBidi"/>
              <w:noProof/>
            </w:rPr>
          </w:pPr>
          <w:hyperlink w:anchor="_Toc122343898" w:history="1">
            <w:r w:rsidRPr="00A22C5A">
              <w:rPr>
                <w:rStyle w:val="Hyperlink"/>
                <w:noProof/>
              </w:rPr>
              <w:t>Preparing the programme</w:t>
            </w:r>
            <w:r>
              <w:rPr>
                <w:noProof/>
                <w:webHidden/>
              </w:rPr>
              <w:tab/>
            </w:r>
            <w:r>
              <w:rPr>
                <w:noProof/>
                <w:webHidden/>
              </w:rPr>
              <w:fldChar w:fldCharType="begin"/>
            </w:r>
            <w:r>
              <w:rPr>
                <w:noProof/>
                <w:webHidden/>
              </w:rPr>
              <w:instrText xml:space="preserve"> PAGEREF _Toc122343898 \h </w:instrText>
            </w:r>
            <w:r>
              <w:rPr>
                <w:noProof/>
                <w:webHidden/>
              </w:rPr>
            </w:r>
            <w:r>
              <w:rPr>
                <w:noProof/>
                <w:webHidden/>
              </w:rPr>
              <w:fldChar w:fldCharType="separate"/>
            </w:r>
            <w:r>
              <w:rPr>
                <w:noProof/>
                <w:webHidden/>
              </w:rPr>
              <w:t>12</w:t>
            </w:r>
            <w:r>
              <w:rPr>
                <w:noProof/>
                <w:webHidden/>
              </w:rPr>
              <w:fldChar w:fldCharType="end"/>
            </w:r>
          </w:hyperlink>
        </w:p>
        <w:p w14:paraId="7B063FF1" w14:textId="4D6DCAB3" w:rsidR="00053779" w:rsidRDefault="00053779">
          <w:pPr>
            <w:pStyle w:val="TOC1"/>
            <w:tabs>
              <w:tab w:val="right" w:pos="9016"/>
            </w:tabs>
            <w:rPr>
              <w:rFonts w:asciiTheme="minorHAnsi" w:eastAsiaTheme="minorEastAsia" w:hAnsiTheme="minorHAnsi" w:cstheme="minorBidi"/>
              <w:noProof/>
            </w:rPr>
          </w:pPr>
          <w:hyperlink w:anchor="_Toc122343899" w:history="1">
            <w:r w:rsidRPr="00A22C5A">
              <w:rPr>
                <w:rStyle w:val="Hyperlink"/>
                <w:noProof/>
              </w:rPr>
              <w:t>The Registration Process</w:t>
            </w:r>
            <w:r>
              <w:rPr>
                <w:noProof/>
                <w:webHidden/>
              </w:rPr>
              <w:tab/>
            </w:r>
            <w:r>
              <w:rPr>
                <w:noProof/>
                <w:webHidden/>
              </w:rPr>
              <w:fldChar w:fldCharType="begin"/>
            </w:r>
            <w:r>
              <w:rPr>
                <w:noProof/>
                <w:webHidden/>
              </w:rPr>
              <w:instrText xml:space="preserve"> PAGEREF _Toc122343899 \h </w:instrText>
            </w:r>
            <w:r>
              <w:rPr>
                <w:noProof/>
                <w:webHidden/>
              </w:rPr>
            </w:r>
            <w:r>
              <w:rPr>
                <w:noProof/>
                <w:webHidden/>
              </w:rPr>
              <w:fldChar w:fldCharType="separate"/>
            </w:r>
            <w:r>
              <w:rPr>
                <w:noProof/>
                <w:webHidden/>
              </w:rPr>
              <w:t>13</w:t>
            </w:r>
            <w:r>
              <w:rPr>
                <w:noProof/>
                <w:webHidden/>
              </w:rPr>
              <w:fldChar w:fldCharType="end"/>
            </w:r>
          </w:hyperlink>
        </w:p>
        <w:p w14:paraId="39CFEAE1" w14:textId="1C5624ED" w:rsidR="00053779" w:rsidRDefault="00053779">
          <w:pPr>
            <w:pStyle w:val="TOC2"/>
            <w:tabs>
              <w:tab w:val="right" w:pos="9016"/>
            </w:tabs>
            <w:rPr>
              <w:rFonts w:asciiTheme="minorHAnsi" w:eastAsiaTheme="minorEastAsia" w:hAnsiTheme="minorHAnsi" w:cstheme="minorBidi"/>
              <w:noProof/>
            </w:rPr>
          </w:pPr>
          <w:hyperlink w:anchor="_Toc122343900" w:history="1">
            <w:r w:rsidRPr="00A22C5A">
              <w:rPr>
                <w:rStyle w:val="Hyperlink"/>
                <w:noProof/>
              </w:rPr>
              <w:t>Registration General</w:t>
            </w:r>
            <w:r>
              <w:rPr>
                <w:noProof/>
                <w:webHidden/>
              </w:rPr>
              <w:tab/>
            </w:r>
            <w:r>
              <w:rPr>
                <w:noProof/>
                <w:webHidden/>
              </w:rPr>
              <w:fldChar w:fldCharType="begin"/>
            </w:r>
            <w:r>
              <w:rPr>
                <w:noProof/>
                <w:webHidden/>
              </w:rPr>
              <w:instrText xml:space="preserve"> PAGEREF _Toc122343900 \h </w:instrText>
            </w:r>
            <w:r>
              <w:rPr>
                <w:noProof/>
                <w:webHidden/>
              </w:rPr>
            </w:r>
            <w:r>
              <w:rPr>
                <w:noProof/>
                <w:webHidden/>
              </w:rPr>
              <w:fldChar w:fldCharType="separate"/>
            </w:r>
            <w:r>
              <w:rPr>
                <w:noProof/>
                <w:webHidden/>
              </w:rPr>
              <w:t>13</w:t>
            </w:r>
            <w:r>
              <w:rPr>
                <w:noProof/>
                <w:webHidden/>
              </w:rPr>
              <w:fldChar w:fldCharType="end"/>
            </w:r>
          </w:hyperlink>
        </w:p>
        <w:p w14:paraId="78727A8C" w14:textId="249DD9EE" w:rsidR="00053779" w:rsidRDefault="00053779">
          <w:pPr>
            <w:pStyle w:val="TOC1"/>
            <w:tabs>
              <w:tab w:val="right" w:pos="9016"/>
            </w:tabs>
            <w:rPr>
              <w:rFonts w:asciiTheme="minorHAnsi" w:eastAsiaTheme="minorEastAsia" w:hAnsiTheme="minorHAnsi" w:cstheme="minorBidi"/>
              <w:noProof/>
            </w:rPr>
          </w:pPr>
          <w:hyperlink w:anchor="_Toc122343901" w:history="1">
            <w:r w:rsidRPr="00A22C5A">
              <w:rPr>
                <w:rStyle w:val="Hyperlink"/>
                <w:noProof/>
              </w:rPr>
              <w:t>Templates</w:t>
            </w:r>
            <w:r>
              <w:rPr>
                <w:noProof/>
                <w:webHidden/>
              </w:rPr>
              <w:tab/>
            </w:r>
            <w:r>
              <w:rPr>
                <w:noProof/>
                <w:webHidden/>
              </w:rPr>
              <w:fldChar w:fldCharType="begin"/>
            </w:r>
            <w:r>
              <w:rPr>
                <w:noProof/>
                <w:webHidden/>
              </w:rPr>
              <w:instrText xml:space="preserve"> PAGEREF _Toc122343901 \h </w:instrText>
            </w:r>
            <w:r>
              <w:rPr>
                <w:noProof/>
                <w:webHidden/>
              </w:rPr>
            </w:r>
            <w:r>
              <w:rPr>
                <w:noProof/>
                <w:webHidden/>
              </w:rPr>
              <w:fldChar w:fldCharType="separate"/>
            </w:r>
            <w:r>
              <w:rPr>
                <w:noProof/>
                <w:webHidden/>
              </w:rPr>
              <w:t>14</w:t>
            </w:r>
            <w:r>
              <w:rPr>
                <w:noProof/>
                <w:webHidden/>
              </w:rPr>
              <w:fldChar w:fldCharType="end"/>
            </w:r>
          </w:hyperlink>
        </w:p>
        <w:p w14:paraId="5AD451A2" w14:textId="36A03C67" w:rsidR="00053779" w:rsidRDefault="00053779">
          <w:pPr>
            <w:pStyle w:val="TOC1"/>
            <w:tabs>
              <w:tab w:val="right" w:pos="9016"/>
            </w:tabs>
            <w:rPr>
              <w:rFonts w:asciiTheme="minorHAnsi" w:eastAsiaTheme="minorEastAsia" w:hAnsiTheme="minorHAnsi" w:cstheme="minorBidi"/>
              <w:noProof/>
            </w:rPr>
          </w:pPr>
          <w:hyperlink w:anchor="_Toc122343902" w:history="1">
            <w:r w:rsidRPr="00A22C5A">
              <w:rPr>
                <w:rStyle w:val="Hyperlink"/>
                <w:noProof/>
              </w:rPr>
              <w:t>Planner</w:t>
            </w:r>
            <w:r>
              <w:rPr>
                <w:noProof/>
                <w:webHidden/>
              </w:rPr>
              <w:tab/>
            </w:r>
            <w:r>
              <w:rPr>
                <w:noProof/>
                <w:webHidden/>
              </w:rPr>
              <w:fldChar w:fldCharType="begin"/>
            </w:r>
            <w:r>
              <w:rPr>
                <w:noProof/>
                <w:webHidden/>
              </w:rPr>
              <w:instrText xml:space="preserve"> PAGEREF _Toc122343902 \h </w:instrText>
            </w:r>
            <w:r>
              <w:rPr>
                <w:noProof/>
                <w:webHidden/>
              </w:rPr>
            </w:r>
            <w:r>
              <w:rPr>
                <w:noProof/>
                <w:webHidden/>
              </w:rPr>
              <w:fldChar w:fldCharType="separate"/>
            </w:r>
            <w:r>
              <w:rPr>
                <w:noProof/>
                <w:webHidden/>
              </w:rPr>
              <w:t>14</w:t>
            </w:r>
            <w:r>
              <w:rPr>
                <w:noProof/>
                <w:webHidden/>
              </w:rPr>
              <w:fldChar w:fldCharType="end"/>
            </w:r>
          </w:hyperlink>
        </w:p>
        <w:p w14:paraId="1E4C8899" w14:textId="08360809" w:rsidR="00053779" w:rsidRDefault="00053779">
          <w:pPr>
            <w:pStyle w:val="TOC1"/>
            <w:tabs>
              <w:tab w:val="right" w:pos="9016"/>
            </w:tabs>
            <w:rPr>
              <w:rFonts w:asciiTheme="minorHAnsi" w:eastAsiaTheme="minorEastAsia" w:hAnsiTheme="minorHAnsi" w:cstheme="minorBidi"/>
              <w:noProof/>
            </w:rPr>
          </w:pPr>
          <w:hyperlink w:anchor="_Toc122343903" w:history="1">
            <w:r w:rsidRPr="00A22C5A">
              <w:rPr>
                <w:rStyle w:val="Hyperlink"/>
                <w:noProof/>
              </w:rPr>
              <w:t>Action points post PIM</w:t>
            </w:r>
            <w:r>
              <w:rPr>
                <w:noProof/>
                <w:webHidden/>
              </w:rPr>
              <w:tab/>
            </w:r>
            <w:r>
              <w:rPr>
                <w:noProof/>
                <w:webHidden/>
              </w:rPr>
              <w:fldChar w:fldCharType="begin"/>
            </w:r>
            <w:r>
              <w:rPr>
                <w:noProof/>
                <w:webHidden/>
              </w:rPr>
              <w:instrText xml:space="preserve"> PAGEREF _Toc122343903 \h </w:instrText>
            </w:r>
            <w:r>
              <w:rPr>
                <w:noProof/>
                <w:webHidden/>
              </w:rPr>
            </w:r>
            <w:r>
              <w:rPr>
                <w:noProof/>
                <w:webHidden/>
              </w:rPr>
              <w:fldChar w:fldCharType="separate"/>
            </w:r>
            <w:r>
              <w:rPr>
                <w:noProof/>
                <w:webHidden/>
              </w:rPr>
              <w:t>20</w:t>
            </w:r>
            <w:r>
              <w:rPr>
                <w:noProof/>
                <w:webHidden/>
              </w:rPr>
              <w:fldChar w:fldCharType="end"/>
            </w:r>
          </w:hyperlink>
        </w:p>
        <w:p w14:paraId="792119C3" w14:textId="614D7E82" w:rsidR="00053779" w:rsidRDefault="00053779">
          <w:pPr>
            <w:pStyle w:val="TOC1"/>
            <w:tabs>
              <w:tab w:val="right" w:pos="9016"/>
            </w:tabs>
            <w:rPr>
              <w:rFonts w:asciiTheme="minorHAnsi" w:eastAsiaTheme="minorEastAsia" w:hAnsiTheme="minorHAnsi" w:cstheme="minorBidi"/>
              <w:noProof/>
            </w:rPr>
          </w:pPr>
          <w:hyperlink w:anchor="_Toc122343904" w:history="1">
            <w:r w:rsidRPr="00A22C5A">
              <w:rPr>
                <w:rStyle w:val="Hyperlink"/>
                <w:noProof/>
              </w:rPr>
              <w:t>Frequently Asked Questions (FAQs)</w:t>
            </w:r>
            <w:r>
              <w:rPr>
                <w:noProof/>
                <w:webHidden/>
              </w:rPr>
              <w:tab/>
            </w:r>
            <w:r>
              <w:rPr>
                <w:noProof/>
                <w:webHidden/>
              </w:rPr>
              <w:fldChar w:fldCharType="begin"/>
            </w:r>
            <w:r>
              <w:rPr>
                <w:noProof/>
                <w:webHidden/>
              </w:rPr>
              <w:instrText xml:space="preserve"> PAGEREF _Toc122343904 \h </w:instrText>
            </w:r>
            <w:r>
              <w:rPr>
                <w:noProof/>
                <w:webHidden/>
              </w:rPr>
            </w:r>
            <w:r>
              <w:rPr>
                <w:noProof/>
                <w:webHidden/>
              </w:rPr>
              <w:fldChar w:fldCharType="separate"/>
            </w:r>
            <w:r>
              <w:rPr>
                <w:noProof/>
                <w:webHidden/>
              </w:rPr>
              <w:t>20</w:t>
            </w:r>
            <w:r>
              <w:rPr>
                <w:noProof/>
                <w:webHidden/>
              </w:rPr>
              <w:fldChar w:fldCharType="end"/>
            </w:r>
          </w:hyperlink>
        </w:p>
        <w:p w14:paraId="6E4E33E0" w14:textId="05E65949" w:rsidR="00AE3F55" w:rsidRDefault="00000000">
          <w:pPr>
            <w:tabs>
              <w:tab w:val="right" w:pos="9025"/>
            </w:tabs>
            <w:spacing w:before="200" w:after="80" w:line="240" w:lineRule="auto"/>
          </w:pPr>
          <w:r>
            <w:fldChar w:fldCharType="end"/>
          </w:r>
        </w:p>
      </w:sdtContent>
    </w:sdt>
    <w:p w14:paraId="49290BD7" w14:textId="77777777" w:rsidR="00AE3F55" w:rsidRDefault="00AE3F55">
      <w:pPr>
        <w:spacing w:after="200"/>
      </w:pPr>
    </w:p>
    <w:p w14:paraId="46B80D7F" w14:textId="77777777" w:rsidR="00AE3F55" w:rsidRDefault="00000000">
      <w:pPr>
        <w:spacing w:after="200"/>
      </w:pPr>
      <w:r>
        <w:br w:type="page"/>
      </w:r>
    </w:p>
    <w:p w14:paraId="1DEAAB8A" w14:textId="77777777" w:rsidR="00AE3F55" w:rsidRDefault="00000000">
      <w:pPr>
        <w:pStyle w:val="Heading1"/>
        <w:spacing w:after="200"/>
      </w:pPr>
      <w:bookmarkStart w:id="0" w:name="_Toc122343844"/>
      <w:r>
        <w:lastRenderedPageBreak/>
        <w:t>Introduction and Purpose of Guide</w:t>
      </w:r>
      <w:bookmarkEnd w:id="0"/>
    </w:p>
    <w:p w14:paraId="4EC37DE9" w14:textId="138AF1CC" w:rsidR="00AE3F55" w:rsidRDefault="00000000">
      <w:pPr>
        <w:spacing w:after="200"/>
      </w:pPr>
      <w:r>
        <w:t xml:space="preserve">This guide is intended for those interested in, or embarking on, organising either </w:t>
      </w:r>
      <w:r w:rsidR="007B5AA6">
        <w:t>a face-to-face,</w:t>
      </w:r>
      <w:r>
        <w:t xml:space="preserve"> online</w:t>
      </w:r>
      <w:r w:rsidR="007B5AA6">
        <w:t>,</w:t>
      </w:r>
      <w:r w:rsidR="00A64D7A">
        <w:t xml:space="preserve"> or</w:t>
      </w:r>
      <w:r>
        <w:t xml:space="preserve"> blended</w:t>
      </w:r>
      <w:r w:rsidR="00A64D7A">
        <w:t xml:space="preserve"> </w:t>
      </w:r>
      <w:r>
        <w:t xml:space="preserve">Professional Issues Meeting (PIM). It should serve as a fairly comprehensive guide as it has evolved from the experience of many previous PIMs. </w:t>
      </w:r>
    </w:p>
    <w:p w14:paraId="3CC23700" w14:textId="77777777" w:rsidR="00AE3F55" w:rsidRDefault="00000000">
      <w:pPr>
        <w:spacing w:after="200"/>
      </w:pPr>
      <w:r>
        <w:t>There will still be institution-specific questions to be addressed. The BALEAP Events Officer is the first point of contact to discuss such questions and any other matters which may arise.</w:t>
      </w:r>
    </w:p>
    <w:p w14:paraId="01C4CF4C" w14:textId="77777777" w:rsidR="00AE3F55" w:rsidRDefault="00AE3F55">
      <w:pPr>
        <w:pStyle w:val="Heading2"/>
        <w:spacing w:after="200"/>
      </w:pPr>
      <w:bookmarkStart w:id="1" w:name="_heading=h.m3owxk3l84bh" w:colFirst="0" w:colLast="0"/>
      <w:bookmarkEnd w:id="1"/>
    </w:p>
    <w:p w14:paraId="76515758" w14:textId="77777777" w:rsidR="00AE3F55" w:rsidRDefault="00000000">
      <w:pPr>
        <w:pStyle w:val="Heading2"/>
        <w:spacing w:after="200"/>
      </w:pPr>
      <w:bookmarkStart w:id="2" w:name="_Toc122343845"/>
      <w:r>
        <w:t>What is a PIM?</w:t>
      </w:r>
      <w:bookmarkEnd w:id="2"/>
    </w:p>
    <w:p w14:paraId="2990C8C7" w14:textId="77777777" w:rsidR="00AE3F55" w:rsidRDefault="00000000">
      <w:pPr>
        <w:spacing w:after="200"/>
      </w:pPr>
      <w:r>
        <w:t>A PIM is a Professional Issues Meeting and provides an opportunity to meet and share research and good practice around a particular theme.</w:t>
      </w:r>
    </w:p>
    <w:p w14:paraId="327343CC" w14:textId="77777777" w:rsidR="00AE3F55" w:rsidRDefault="00AE3F55">
      <w:pPr>
        <w:pStyle w:val="Heading2"/>
        <w:spacing w:after="200"/>
      </w:pPr>
      <w:bookmarkStart w:id="3" w:name="_heading=h.s2uuqswjz3ts" w:colFirst="0" w:colLast="0"/>
      <w:bookmarkEnd w:id="3"/>
    </w:p>
    <w:p w14:paraId="0AFCCA38" w14:textId="77777777" w:rsidR="00AE3F55" w:rsidRDefault="00000000">
      <w:pPr>
        <w:pStyle w:val="Heading2"/>
        <w:spacing w:after="200"/>
      </w:pPr>
      <w:bookmarkStart w:id="4" w:name="_Toc122343846"/>
      <w:r>
        <w:t>Aims of a PIM</w:t>
      </w:r>
      <w:bookmarkEnd w:id="4"/>
    </w:p>
    <w:p w14:paraId="1EE68968" w14:textId="77777777" w:rsidR="00AE3F55" w:rsidRDefault="00000000">
      <w:pPr>
        <w:pStyle w:val="Heading3"/>
        <w:spacing w:after="200"/>
      </w:pPr>
      <w:bookmarkStart w:id="5" w:name="_Toc122343847"/>
      <w:r>
        <w:t>For BALEAP and the EAP community</w:t>
      </w:r>
      <w:bookmarkEnd w:id="5"/>
      <w:r>
        <w:t xml:space="preserve">     </w:t>
      </w:r>
    </w:p>
    <w:p w14:paraId="0D322411" w14:textId="77777777" w:rsidR="00AE3F55" w:rsidRDefault="00000000">
      <w:pPr>
        <w:numPr>
          <w:ilvl w:val="0"/>
          <w:numId w:val="1"/>
        </w:numPr>
        <w:pBdr>
          <w:top w:val="nil"/>
          <w:left w:val="nil"/>
          <w:bottom w:val="nil"/>
          <w:right w:val="nil"/>
          <w:between w:val="nil"/>
        </w:pBdr>
        <w:spacing w:after="0"/>
      </w:pPr>
      <w:r>
        <w:rPr>
          <w:color w:val="000000"/>
        </w:rPr>
        <w:t>Disseminating research and ideas for good practice in the EAP community</w:t>
      </w:r>
    </w:p>
    <w:p w14:paraId="579E4603" w14:textId="77777777" w:rsidR="00AE3F55" w:rsidRDefault="00000000">
      <w:pPr>
        <w:numPr>
          <w:ilvl w:val="0"/>
          <w:numId w:val="1"/>
        </w:numPr>
        <w:pBdr>
          <w:top w:val="nil"/>
          <w:left w:val="nil"/>
          <w:bottom w:val="nil"/>
          <w:right w:val="nil"/>
          <w:between w:val="nil"/>
        </w:pBdr>
        <w:spacing w:after="0"/>
      </w:pPr>
      <w:r>
        <w:rPr>
          <w:color w:val="000000"/>
        </w:rPr>
        <w:t>Raising the profile of the organisation</w:t>
      </w:r>
    </w:p>
    <w:p w14:paraId="6DF0D6E0" w14:textId="77777777" w:rsidR="00AE3F55" w:rsidRDefault="00000000">
      <w:pPr>
        <w:numPr>
          <w:ilvl w:val="0"/>
          <w:numId w:val="1"/>
        </w:numPr>
        <w:pBdr>
          <w:top w:val="nil"/>
          <w:left w:val="nil"/>
          <w:bottom w:val="nil"/>
          <w:right w:val="nil"/>
          <w:between w:val="nil"/>
        </w:pBdr>
        <w:spacing w:after="200"/>
      </w:pPr>
      <w:r>
        <w:rPr>
          <w:color w:val="000000"/>
        </w:rPr>
        <w:t xml:space="preserve">Raising income that can be used to support events, </w:t>
      </w:r>
      <w:proofErr w:type="gramStart"/>
      <w:r>
        <w:rPr>
          <w:color w:val="000000"/>
        </w:rPr>
        <w:t>research</w:t>
      </w:r>
      <w:proofErr w:type="gramEnd"/>
      <w:r>
        <w:rPr>
          <w:color w:val="000000"/>
        </w:rPr>
        <w:t xml:space="preserve"> and other projects</w:t>
      </w:r>
    </w:p>
    <w:p w14:paraId="4B703DE5" w14:textId="77777777" w:rsidR="00AE3F55" w:rsidRDefault="00000000">
      <w:pPr>
        <w:pStyle w:val="Heading3"/>
        <w:spacing w:after="200"/>
      </w:pPr>
      <w:bookmarkStart w:id="6" w:name="_Toc122343848"/>
      <w:r>
        <w:t>For individuals</w:t>
      </w:r>
      <w:bookmarkEnd w:id="6"/>
    </w:p>
    <w:p w14:paraId="2C035109" w14:textId="77777777" w:rsidR="00AE3F55" w:rsidRDefault="00000000">
      <w:pPr>
        <w:numPr>
          <w:ilvl w:val="0"/>
          <w:numId w:val="3"/>
        </w:numPr>
        <w:pBdr>
          <w:top w:val="nil"/>
          <w:left w:val="nil"/>
          <w:bottom w:val="nil"/>
          <w:right w:val="nil"/>
          <w:between w:val="nil"/>
        </w:pBdr>
        <w:spacing w:after="0"/>
      </w:pPr>
      <w:r>
        <w:rPr>
          <w:color w:val="000000"/>
        </w:rPr>
        <w:t>Opportunity to present as part of Continuing Professional Development (CPD)</w:t>
      </w:r>
    </w:p>
    <w:p w14:paraId="16488DC1" w14:textId="77777777" w:rsidR="00AE3F55" w:rsidRDefault="00000000">
      <w:pPr>
        <w:numPr>
          <w:ilvl w:val="0"/>
          <w:numId w:val="3"/>
        </w:numPr>
        <w:pBdr>
          <w:top w:val="nil"/>
          <w:left w:val="nil"/>
          <w:bottom w:val="nil"/>
          <w:right w:val="nil"/>
          <w:between w:val="nil"/>
        </w:pBdr>
        <w:spacing w:after="0"/>
      </w:pPr>
      <w:r>
        <w:rPr>
          <w:color w:val="000000"/>
        </w:rPr>
        <w:t>Opportunity to learn from others and share and build on good practice</w:t>
      </w:r>
    </w:p>
    <w:p w14:paraId="7872E387" w14:textId="77777777" w:rsidR="00AE3F55" w:rsidRDefault="00000000">
      <w:pPr>
        <w:numPr>
          <w:ilvl w:val="0"/>
          <w:numId w:val="3"/>
        </w:numPr>
        <w:pBdr>
          <w:top w:val="nil"/>
          <w:left w:val="nil"/>
          <w:bottom w:val="nil"/>
          <w:right w:val="nil"/>
          <w:between w:val="nil"/>
        </w:pBdr>
        <w:spacing w:after="200"/>
      </w:pPr>
      <w:r>
        <w:rPr>
          <w:color w:val="000000"/>
        </w:rPr>
        <w:t>Opportunity to network</w:t>
      </w:r>
    </w:p>
    <w:p w14:paraId="6A8F97A5" w14:textId="77777777" w:rsidR="00AE3F55" w:rsidRDefault="00000000">
      <w:pPr>
        <w:pStyle w:val="Heading3"/>
        <w:spacing w:after="200"/>
      </w:pPr>
      <w:bookmarkStart w:id="7" w:name="_Toc122343849"/>
      <w:r>
        <w:t>For host institutions</w:t>
      </w:r>
      <w:bookmarkEnd w:id="7"/>
    </w:p>
    <w:p w14:paraId="639C2C27" w14:textId="62108C12" w:rsidR="00AE3F55" w:rsidRDefault="00000000" w:rsidP="005363AF">
      <w:pPr>
        <w:numPr>
          <w:ilvl w:val="0"/>
          <w:numId w:val="6"/>
        </w:numPr>
        <w:pBdr>
          <w:top w:val="nil"/>
          <w:left w:val="nil"/>
          <w:bottom w:val="nil"/>
          <w:right w:val="nil"/>
          <w:between w:val="nil"/>
        </w:pBdr>
        <w:spacing w:after="0"/>
      </w:pPr>
      <w:r>
        <w:rPr>
          <w:color w:val="000000"/>
        </w:rPr>
        <w:t>Raising the profile of the department/centre organising the event</w:t>
      </w:r>
    </w:p>
    <w:p w14:paraId="7956B6D8" w14:textId="2A315FAA" w:rsidR="00AE3F55" w:rsidRPr="005363AF" w:rsidRDefault="00000000">
      <w:pPr>
        <w:numPr>
          <w:ilvl w:val="0"/>
          <w:numId w:val="6"/>
        </w:numPr>
        <w:pBdr>
          <w:top w:val="nil"/>
          <w:left w:val="nil"/>
          <w:bottom w:val="nil"/>
          <w:right w:val="nil"/>
          <w:between w:val="nil"/>
        </w:pBdr>
        <w:spacing w:after="0"/>
      </w:pPr>
      <w:r>
        <w:rPr>
          <w:color w:val="000000"/>
        </w:rPr>
        <w:t>Providing an opportunity to showcase department/centre and EAP provision there</w:t>
      </w:r>
    </w:p>
    <w:p w14:paraId="432FB973" w14:textId="18EA4F90" w:rsidR="005363AF" w:rsidRDefault="005363AF">
      <w:pPr>
        <w:numPr>
          <w:ilvl w:val="0"/>
          <w:numId w:val="6"/>
        </w:numPr>
        <w:pBdr>
          <w:top w:val="nil"/>
          <w:left w:val="nil"/>
          <w:bottom w:val="nil"/>
          <w:right w:val="nil"/>
          <w:between w:val="nil"/>
        </w:pBdr>
        <w:spacing w:after="0"/>
      </w:pPr>
      <w:r>
        <w:rPr>
          <w:color w:val="000000"/>
        </w:rPr>
        <w:t>Providing an opportunity to develop skills in conference/event organisation</w:t>
      </w:r>
    </w:p>
    <w:p w14:paraId="0EB18524" w14:textId="77777777" w:rsidR="00AE3F55" w:rsidRDefault="00000000">
      <w:pPr>
        <w:numPr>
          <w:ilvl w:val="0"/>
          <w:numId w:val="6"/>
        </w:numPr>
        <w:pBdr>
          <w:top w:val="nil"/>
          <w:left w:val="nil"/>
          <w:bottom w:val="nil"/>
          <w:right w:val="nil"/>
          <w:between w:val="nil"/>
        </w:pBdr>
        <w:spacing w:after="0"/>
      </w:pPr>
      <w:r>
        <w:t>Does NOT provide an income generating opportunity</w:t>
      </w:r>
    </w:p>
    <w:p w14:paraId="4B4D758B" w14:textId="77777777" w:rsidR="00AE3F55" w:rsidRDefault="00AE3F55">
      <w:pPr>
        <w:pStyle w:val="Heading3"/>
        <w:spacing w:after="200"/>
      </w:pPr>
      <w:bookmarkStart w:id="8" w:name="_heading=h.3dy6vkm" w:colFirst="0" w:colLast="0"/>
      <w:bookmarkEnd w:id="8"/>
    </w:p>
    <w:p w14:paraId="75A32990" w14:textId="77777777" w:rsidR="00AE3F55" w:rsidRDefault="00000000">
      <w:pPr>
        <w:pStyle w:val="Heading3"/>
        <w:spacing w:after="200"/>
      </w:pPr>
      <w:bookmarkStart w:id="9" w:name="_Toc122343850"/>
      <w:r>
        <w:t>Who can host a PIM?</w:t>
      </w:r>
      <w:bookmarkEnd w:id="9"/>
    </w:p>
    <w:p w14:paraId="0F7E71E0" w14:textId="77777777" w:rsidR="00AE3F55" w:rsidRDefault="00000000">
      <w:pPr>
        <w:spacing w:after="200"/>
      </w:pPr>
      <w:r>
        <w:t>Any member institution can apply to host a PIM subject to the resources available to them. There needs to be one lead organiser and two other named contacts for BALEAP who are committed to organising the event, plus more colleagues as required to form a team. A free place at the event is available for the lead organiser and two colleagues.</w:t>
      </w:r>
    </w:p>
    <w:p w14:paraId="00E35BE5" w14:textId="77777777" w:rsidR="00AE3F55" w:rsidRDefault="00000000">
      <w:pPr>
        <w:pStyle w:val="Heading1"/>
        <w:spacing w:after="200"/>
      </w:pPr>
      <w:bookmarkStart w:id="10" w:name="_heading=h.3tbugp1" w:colFirst="0" w:colLast="0"/>
      <w:bookmarkEnd w:id="10"/>
      <w:r>
        <w:br w:type="page"/>
      </w:r>
    </w:p>
    <w:p w14:paraId="2D49188A" w14:textId="77777777" w:rsidR="00AE3F55" w:rsidRDefault="00000000">
      <w:pPr>
        <w:pStyle w:val="Heading1"/>
        <w:spacing w:after="200"/>
      </w:pPr>
      <w:bookmarkStart w:id="11" w:name="_Toc122343851"/>
      <w:r>
        <w:lastRenderedPageBreak/>
        <w:t>Organising a PIM</w:t>
      </w:r>
      <w:bookmarkEnd w:id="11"/>
    </w:p>
    <w:p w14:paraId="683F3063" w14:textId="77777777" w:rsidR="00AE3F55" w:rsidRDefault="00000000">
      <w:pPr>
        <w:pStyle w:val="Heading2"/>
        <w:spacing w:after="200"/>
      </w:pPr>
      <w:bookmarkStart w:id="12" w:name="_Toc122343852"/>
      <w:r>
        <w:t>Who to see about what</w:t>
      </w:r>
      <w:bookmarkEnd w:id="12"/>
    </w:p>
    <w:tbl>
      <w:tblPr>
        <w:tblStyle w:val="a4"/>
        <w:tblW w:w="8805" w:type="dxa"/>
        <w:tblInd w:w="1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05"/>
        <w:gridCol w:w="3000"/>
        <w:gridCol w:w="3000"/>
      </w:tblGrid>
      <w:tr w:rsidR="00AE3F55" w14:paraId="22C49D6A" w14:textId="77777777">
        <w:tc>
          <w:tcPr>
            <w:tcW w:w="2805" w:type="dxa"/>
            <w:shd w:val="clear" w:color="auto" w:fill="9CC3E5"/>
          </w:tcPr>
          <w:p w14:paraId="5B302B87" w14:textId="77777777" w:rsidR="00AE3F55" w:rsidRDefault="00000000">
            <w:pPr>
              <w:rPr>
                <w:b/>
              </w:rPr>
            </w:pPr>
            <w:r>
              <w:rPr>
                <w:b/>
              </w:rPr>
              <w:t>Person</w:t>
            </w:r>
          </w:p>
        </w:tc>
        <w:tc>
          <w:tcPr>
            <w:tcW w:w="3000" w:type="dxa"/>
            <w:shd w:val="clear" w:color="auto" w:fill="9CC3E5"/>
          </w:tcPr>
          <w:p w14:paraId="6202CF3B" w14:textId="77777777" w:rsidR="00AE3F55" w:rsidRDefault="00000000">
            <w:pPr>
              <w:rPr>
                <w:b/>
              </w:rPr>
            </w:pPr>
            <w:r>
              <w:rPr>
                <w:b/>
              </w:rPr>
              <w:t>I need info/advice on</w:t>
            </w:r>
          </w:p>
        </w:tc>
        <w:tc>
          <w:tcPr>
            <w:tcW w:w="3000" w:type="dxa"/>
            <w:shd w:val="clear" w:color="auto" w:fill="9CC3E5"/>
          </w:tcPr>
          <w:p w14:paraId="20D4E792" w14:textId="77777777" w:rsidR="00AE3F55" w:rsidRDefault="00000000">
            <w:pPr>
              <w:rPr>
                <w:b/>
              </w:rPr>
            </w:pPr>
            <w:r>
              <w:rPr>
                <w:b/>
              </w:rPr>
              <w:t>Contact details</w:t>
            </w:r>
          </w:p>
        </w:tc>
      </w:tr>
      <w:tr w:rsidR="00AE3F55" w14:paraId="793E31B1" w14:textId="77777777">
        <w:tc>
          <w:tcPr>
            <w:tcW w:w="2805" w:type="dxa"/>
          </w:tcPr>
          <w:p w14:paraId="6BD7A906" w14:textId="77777777" w:rsidR="00AE3F55" w:rsidRDefault="00000000">
            <w:r>
              <w:t>Events Officer</w:t>
            </w:r>
          </w:p>
        </w:tc>
        <w:tc>
          <w:tcPr>
            <w:tcW w:w="3000" w:type="dxa"/>
          </w:tcPr>
          <w:p w14:paraId="4B7C29E4" w14:textId="77777777" w:rsidR="00AE3F55" w:rsidRDefault="00000000" w:rsidP="007B5AA6">
            <w:pPr>
              <w:pStyle w:val="ListParagraph"/>
              <w:numPr>
                <w:ilvl w:val="0"/>
                <w:numId w:val="15"/>
              </w:numPr>
            </w:pPr>
            <w:r>
              <w:t xml:space="preserve">Organising a PIM </w:t>
            </w:r>
          </w:p>
        </w:tc>
        <w:tc>
          <w:tcPr>
            <w:tcW w:w="3000" w:type="dxa"/>
          </w:tcPr>
          <w:p w14:paraId="755FDA14" w14:textId="77777777" w:rsidR="00AE3F55" w:rsidRDefault="00000000">
            <w:hyperlink r:id="rId9">
              <w:r>
                <w:rPr>
                  <w:color w:val="1155CC"/>
                  <w:u w:val="single"/>
                </w:rPr>
                <w:t>events@baleap.org</w:t>
              </w:r>
            </w:hyperlink>
            <w:r>
              <w:t xml:space="preserve"> </w:t>
            </w:r>
          </w:p>
        </w:tc>
      </w:tr>
      <w:tr w:rsidR="00AE3F55" w14:paraId="43A7CE64" w14:textId="77777777">
        <w:tc>
          <w:tcPr>
            <w:tcW w:w="2805" w:type="dxa"/>
          </w:tcPr>
          <w:p w14:paraId="62053A07" w14:textId="77777777" w:rsidR="00AE3F55" w:rsidRDefault="00000000">
            <w:r>
              <w:t>Web Officer</w:t>
            </w:r>
          </w:p>
        </w:tc>
        <w:tc>
          <w:tcPr>
            <w:tcW w:w="3000" w:type="dxa"/>
          </w:tcPr>
          <w:p w14:paraId="7D8FF994" w14:textId="77777777" w:rsidR="00AE3F55" w:rsidRDefault="00000000" w:rsidP="007B5AA6">
            <w:pPr>
              <w:pStyle w:val="ListParagraph"/>
              <w:numPr>
                <w:ilvl w:val="0"/>
                <w:numId w:val="15"/>
              </w:numPr>
            </w:pPr>
            <w:r>
              <w:t>Setting up/updating the PIM listing on the BALEAP website</w:t>
            </w:r>
          </w:p>
          <w:p w14:paraId="17669735" w14:textId="77777777" w:rsidR="00AE3F55" w:rsidRDefault="00000000" w:rsidP="007B5AA6">
            <w:pPr>
              <w:pStyle w:val="ListParagraph"/>
              <w:numPr>
                <w:ilvl w:val="0"/>
                <w:numId w:val="15"/>
              </w:numPr>
            </w:pPr>
            <w:r>
              <w:t>Setting up the PIM registration</w:t>
            </w:r>
          </w:p>
          <w:p w14:paraId="55C38A38" w14:textId="77777777" w:rsidR="00AE3F55" w:rsidRDefault="00000000" w:rsidP="007B5AA6">
            <w:pPr>
              <w:pStyle w:val="ListParagraph"/>
              <w:numPr>
                <w:ilvl w:val="0"/>
                <w:numId w:val="15"/>
              </w:numPr>
            </w:pPr>
            <w:r>
              <w:t>Archiving and sharing PIM presentation slides and recordings</w:t>
            </w:r>
          </w:p>
        </w:tc>
        <w:tc>
          <w:tcPr>
            <w:tcW w:w="3000" w:type="dxa"/>
          </w:tcPr>
          <w:p w14:paraId="499A6880" w14:textId="77777777" w:rsidR="00AE3F55" w:rsidRDefault="00000000">
            <w:hyperlink r:id="rId10">
              <w:r>
                <w:rPr>
                  <w:color w:val="1155CC"/>
                  <w:u w:val="single"/>
                </w:rPr>
                <w:t>web@baleap.org</w:t>
              </w:r>
            </w:hyperlink>
            <w:r>
              <w:t xml:space="preserve"> </w:t>
            </w:r>
          </w:p>
        </w:tc>
      </w:tr>
      <w:tr w:rsidR="00AE3F55" w14:paraId="13328722" w14:textId="77777777">
        <w:tc>
          <w:tcPr>
            <w:tcW w:w="2805" w:type="dxa"/>
          </w:tcPr>
          <w:p w14:paraId="17A5AEA4" w14:textId="77777777" w:rsidR="00AE3F55" w:rsidRDefault="00000000">
            <w:r>
              <w:t>Information and Publicity Officer</w:t>
            </w:r>
          </w:p>
        </w:tc>
        <w:tc>
          <w:tcPr>
            <w:tcW w:w="3000" w:type="dxa"/>
          </w:tcPr>
          <w:p w14:paraId="4A299B06" w14:textId="77777777" w:rsidR="00AE3F55" w:rsidRDefault="00000000" w:rsidP="007B5AA6">
            <w:pPr>
              <w:pStyle w:val="ListParagraph"/>
              <w:numPr>
                <w:ilvl w:val="0"/>
                <w:numId w:val="16"/>
              </w:numPr>
            </w:pPr>
            <w:r>
              <w:t>Help publicising the PIM and advice on branding</w:t>
            </w:r>
          </w:p>
        </w:tc>
        <w:tc>
          <w:tcPr>
            <w:tcW w:w="3000" w:type="dxa"/>
          </w:tcPr>
          <w:p w14:paraId="392D2007" w14:textId="77777777" w:rsidR="00AE3F55" w:rsidRDefault="00000000">
            <w:hyperlink r:id="rId11">
              <w:r>
                <w:rPr>
                  <w:color w:val="1155CC"/>
                  <w:u w:val="single"/>
                </w:rPr>
                <w:t>information@baleap.org</w:t>
              </w:r>
            </w:hyperlink>
            <w:r>
              <w:t xml:space="preserve"> </w:t>
            </w:r>
          </w:p>
        </w:tc>
      </w:tr>
      <w:tr w:rsidR="00AE3F55" w14:paraId="102DDC66" w14:textId="77777777">
        <w:tc>
          <w:tcPr>
            <w:tcW w:w="2805" w:type="dxa"/>
          </w:tcPr>
          <w:p w14:paraId="1476EDFC" w14:textId="77777777" w:rsidR="00AE3F55" w:rsidRDefault="00000000">
            <w:r>
              <w:t>Administration Officer</w:t>
            </w:r>
          </w:p>
        </w:tc>
        <w:tc>
          <w:tcPr>
            <w:tcW w:w="3000" w:type="dxa"/>
          </w:tcPr>
          <w:p w14:paraId="3633793F" w14:textId="77777777" w:rsidR="00AE3F55" w:rsidRDefault="00000000" w:rsidP="007B5AA6">
            <w:pPr>
              <w:pStyle w:val="ListParagraph"/>
              <w:numPr>
                <w:ilvl w:val="0"/>
                <w:numId w:val="16"/>
              </w:numPr>
            </w:pPr>
            <w:r>
              <w:t>Registration updates</w:t>
            </w:r>
          </w:p>
          <w:p w14:paraId="31948CBA" w14:textId="2EFE3ACB" w:rsidR="00A64D7A" w:rsidRDefault="00A64D7A" w:rsidP="007B5AA6">
            <w:pPr>
              <w:pStyle w:val="ListParagraph"/>
              <w:numPr>
                <w:ilvl w:val="0"/>
                <w:numId w:val="16"/>
              </w:numPr>
            </w:pPr>
            <w:r>
              <w:t xml:space="preserve">Invoicing </w:t>
            </w:r>
          </w:p>
        </w:tc>
        <w:tc>
          <w:tcPr>
            <w:tcW w:w="3000" w:type="dxa"/>
          </w:tcPr>
          <w:p w14:paraId="2AE78D8B" w14:textId="77777777" w:rsidR="00AE3F55" w:rsidRDefault="00000000">
            <w:hyperlink r:id="rId12">
              <w:r>
                <w:rPr>
                  <w:color w:val="1155CC"/>
                  <w:u w:val="single"/>
                </w:rPr>
                <w:t>admin@baleap.org</w:t>
              </w:r>
            </w:hyperlink>
            <w:r>
              <w:t xml:space="preserve"> </w:t>
            </w:r>
          </w:p>
        </w:tc>
      </w:tr>
    </w:tbl>
    <w:p w14:paraId="4A6CF2CC" w14:textId="77777777" w:rsidR="00AE3F55" w:rsidRDefault="00AE3F55">
      <w:pPr>
        <w:pStyle w:val="Heading2"/>
        <w:spacing w:after="200"/>
      </w:pPr>
      <w:bookmarkStart w:id="13" w:name="_heading=h.nmf14n" w:colFirst="0" w:colLast="0"/>
      <w:bookmarkEnd w:id="13"/>
    </w:p>
    <w:p w14:paraId="50AB495C" w14:textId="77777777" w:rsidR="00AE3F55" w:rsidRDefault="00000000">
      <w:pPr>
        <w:pStyle w:val="Heading2"/>
        <w:spacing w:after="200"/>
      </w:pPr>
      <w:bookmarkStart w:id="14" w:name="_Toc122343853"/>
      <w:r>
        <w:t>Organising team</w:t>
      </w:r>
      <w:bookmarkEnd w:id="14"/>
    </w:p>
    <w:p w14:paraId="562A32AD" w14:textId="77777777" w:rsidR="00AE3F55" w:rsidRDefault="00000000">
      <w:pPr>
        <w:spacing w:after="200"/>
      </w:pPr>
      <w:r>
        <w:t xml:space="preserve">You will need a lead organiser and two other named contacts for BALEAP who are committed to organising the event, plus more colleagues as required to form a team. The lead organiser will communicate regularly with the Events Officer and their name should go on the publicity as a contact. Contact details for the other two named organisers should be given to the Events and Admin Officers and they will need to be contactable on the day of the PIM. </w:t>
      </w:r>
    </w:p>
    <w:p w14:paraId="2BE6F209" w14:textId="77777777" w:rsidR="00AE3F55" w:rsidRDefault="00000000">
      <w:pPr>
        <w:spacing w:after="200"/>
      </w:pPr>
      <w:r>
        <w:t>You will need to delegate tasks accordingly which could include the following:</w:t>
      </w:r>
    </w:p>
    <w:p w14:paraId="55E01F48" w14:textId="77777777" w:rsidR="00AE3F55" w:rsidRDefault="00000000">
      <w:pPr>
        <w:numPr>
          <w:ilvl w:val="0"/>
          <w:numId w:val="10"/>
        </w:numPr>
        <w:pBdr>
          <w:top w:val="nil"/>
          <w:left w:val="nil"/>
          <w:bottom w:val="nil"/>
          <w:right w:val="nil"/>
          <w:between w:val="nil"/>
        </w:pBdr>
        <w:spacing w:after="0"/>
      </w:pPr>
      <w:r>
        <w:rPr>
          <w:color w:val="000000"/>
        </w:rPr>
        <w:t>Budget</w:t>
      </w:r>
    </w:p>
    <w:p w14:paraId="121CE919" w14:textId="25E6C19B" w:rsidR="00AE3F55" w:rsidRDefault="00000000">
      <w:pPr>
        <w:numPr>
          <w:ilvl w:val="0"/>
          <w:numId w:val="10"/>
        </w:numPr>
        <w:pBdr>
          <w:top w:val="nil"/>
          <w:left w:val="nil"/>
          <w:bottom w:val="nil"/>
          <w:right w:val="nil"/>
          <w:between w:val="nil"/>
        </w:pBdr>
        <w:spacing w:after="0"/>
      </w:pPr>
      <w:r>
        <w:rPr>
          <w:color w:val="000000"/>
        </w:rPr>
        <w:t>Managing resources (</w:t>
      </w:r>
      <w:proofErr w:type="gramStart"/>
      <w:r w:rsidR="000D0B47">
        <w:rPr>
          <w:color w:val="000000"/>
        </w:rPr>
        <w:t>e.g.</w:t>
      </w:r>
      <w:proofErr w:type="gramEnd"/>
      <w:r w:rsidR="000D0B47">
        <w:rPr>
          <w:color w:val="000000"/>
        </w:rPr>
        <w:t xml:space="preserve"> </w:t>
      </w:r>
      <w:r>
        <w:rPr>
          <w:color w:val="000000"/>
        </w:rPr>
        <w:t>online platforms/rooms/help needed on the day)</w:t>
      </w:r>
    </w:p>
    <w:p w14:paraId="7A2712AF" w14:textId="77777777" w:rsidR="00AE3F55" w:rsidRDefault="00000000">
      <w:pPr>
        <w:numPr>
          <w:ilvl w:val="0"/>
          <w:numId w:val="10"/>
        </w:numPr>
        <w:pBdr>
          <w:top w:val="nil"/>
          <w:left w:val="nil"/>
          <w:bottom w:val="nil"/>
          <w:right w:val="nil"/>
          <w:between w:val="nil"/>
        </w:pBdr>
        <w:spacing w:after="0"/>
      </w:pPr>
      <w:r>
        <w:rPr>
          <w:color w:val="000000"/>
        </w:rPr>
        <w:t>Tech support</w:t>
      </w:r>
    </w:p>
    <w:p w14:paraId="4804C307" w14:textId="77777777" w:rsidR="00AE3F55" w:rsidRDefault="00000000">
      <w:pPr>
        <w:numPr>
          <w:ilvl w:val="0"/>
          <w:numId w:val="10"/>
        </w:numPr>
        <w:pBdr>
          <w:top w:val="nil"/>
          <w:left w:val="nil"/>
          <w:bottom w:val="nil"/>
          <w:right w:val="nil"/>
          <w:between w:val="nil"/>
        </w:pBdr>
        <w:spacing w:after="0"/>
      </w:pPr>
      <w:r>
        <w:rPr>
          <w:color w:val="000000"/>
        </w:rPr>
        <w:t>Exhibitors/sponsors</w:t>
      </w:r>
    </w:p>
    <w:p w14:paraId="79BABC54" w14:textId="77777777" w:rsidR="00AE3F55" w:rsidRDefault="00000000">
      <w:pPr>
        <w:numPr>
          <w:ilvl w:val="0"/>
          <w:numId w:val="10"/>
        </w:numPr>
        <w:pBdr>
          <w:top w:val="nil"/>
          <w:left w:val="nil"/>
          <w:bottom w:val="nil"/>
          <w:right w:val="nil"/>
          <w:between w:val="nil"/>
        </w:pBdr>
        <w:spacing w:after="0"/>
      </w:pPr>
      <w:r>
        <w:rPr>
          <w:color w:val="000000"/>
        </w:rPr>
        <w:t xml:space="preserve">Co-ordinating proposals/abstract review committee </w:t>
      </w:r>
    </w:p>
    <w:p w14:paraId="0BD7EC16" w14:textId="77777777" w:rsidR="00AE3F55" w:rsidRDefault="00000000">
      <w:pPr>
        <w:numPr>
          <w:ilvl w:val="0"/>
          <w:numId w:val="10"/>
        </w:numPr>
        <w:pBdr>
          <w:top w:val="nil"/>
          <w:left w:val="nil"/>
          <w:bottom w:val="nil"/>
          <w:right w:val="nil"/>
          <w:between w:val="nil"/>
        </w:pBdr>
        <w:spacing w:after="0"/>
      </w:pPr>
      <w:r>
        <w:rPr>
          <w:color w:val="000000"/>
        </w:rPr>
        <w:t>Programme/format and timetabling</w:t>
      </w:r>
    </w:p>
    <w:p w14:paraId="7588CE59" w14:textId="77777777" w:rsidR="00AE3F55" w:rsidRDefault="00000000">
      <w:pPr>
        <w:numPr>
          <w:ilvl w:val="0"/>
          <w:numId w:val="10"/>
        </w:numPr>
        <w:pBdr>
          <w:top w:val="nil"/>
          <w:left w:val="nil"/>
          <w:bottom w:val="nil"/>
          <w:right w:val="nil"/>
          <w:between w:val="nil"/>
        </w:pBdr>
        <w:spacing w:after="0"/>
      </w:pPr>
      <w:r>
        <w:rPr>
          <w:color w:val="000000"/>
        </w:rPr>
        <w:t>Publicity/comms/social media</w:t>
      </w:r>
    </w:p>
    <w:p w14:paraId="1C611BAE" w14:textId="77777777" w:rsidR="00AE3F55" w:rsidRDefault="00000000">
      <w:pPr>
        <w:numPr>
          <w:ilvl w:val="0"/>
          <w:numId w:val="10"/>
        </w:numPr>
        <w:pBdr>
          <w:top w:val="nil"/>
          <w:left w:val="nil"/>
          <w:bottom w:val="nil"/>
          <w:right w:val="nil"/>
          <w:between w:val="nil"/>
        </w:pBdr>
        <w:spacing w:after="0"/>
      </w:pPr>
      <w:r>
        <w:rPr>
          <w:color w:val="000000"/>
        </w:rPr>
        <w:t>Catering</w:t>
      </w:r>
    </w:p>
    <w:p w14:paraId="546F92B0" w14:textId="77777777" w:rsidR="00AE3F55" w:rsidRDefault="00000000">
      <w:pPr>
        <w:numPr>
          <w:ilvl w:val="0"/>
          <w:numId w:val="10"/>
        </w:numPr>
        <w:pBdr>
          <w:top w:val="nil"/>
          <w:left w:val="nil"/>
          <w:bottom w:val="nil"/>
          <w:right w:val="nil"/>
          <w:between w:val="nil"/>
        </w:pBdr>
        <w:spacing w:after="0"/>
      </w:pPr>
      <w:r>
        <w:rPr>
          <w:color w:val="000000"/>
        </w:rPr>
        <w:t>Information about travel and accommodation</w:t>
      </w:r>
    </w:p>
    <w:p w14:paraId="575B57C8" w14:textId="4422C304" w:rsidR="00AE3F55" w:rsidRDefault="00AE3F55" w:rsidP="00A64D7A">
      <w:pPr>
        <w:pBdr>
          <w:top w:val="nil"/>
          <w:left w:val="nil"/>
          <w:bottom w:val="nil"/>
          <w:right w:val="nil"/>
          <w:between w:val="nil"/>
        </w:pBdr>
        <w:spacing w:after="0"/>
        <w:ind w:left="720"/>
      </w:pPr>
    </w:p>
    <w:p w14:paraId="6643786F" w14:textId="77777777" w:rsidR="00AE3F55" w:rsidRDefault="00AE3F55">
      <w:pPr>
        <w:pBdr>
          <w:top w:val="nil"/>
          <w:left w:val="nil"/>
          <w:bottom w:val="nil"/>
          <w:right w:val="nil"/>
          <w:between w:val="nil"/>
        </w:pBdr>
        <w:spacing w:after="200"/>
        <w:ind w:left="720"/>
      </w:pPr>
    </w:p>
    <w:p w14:paraId="45701FED" w14:textId="77777777" w:rsidR="00AE3F55" w:rsidRDefault="00000000">
      <w:pPr>
        <w:pStyle w:val="Heading2"/>
        <w:spacing w:after="200"/>
      </w:pPr>
      <w:bookmarkStart w:id="15" w:name="_heading=h.37m2jsg" w:colFirst="0" w:colLast="0"/>
      <w:bookmarkEnd w:id="15"/>
      <w:r>
        <w:br w:type="page"/>
      </w:r>
    </w:p>
    <w:p w14:paraId="7985AC9F" w14:textId="77777777" w:rsidR="00AE3F55" w:rsidRDefault="00000000">
      <w:pPr>
        <w:pStyle w:val="Heading2"/>
        <w:spacing w:after="200"/>
      </w:pPr>
      <w:bookmarkStart w:id="16" w:name="_Toc122343854"/>
      <w:r>
        <w:lastRenderedPageBreak/>
        <w:t>Date</w:t>
      </w:r>
      <w:bookmarkEnd w:id="16"/>
    </w:p>
    <w:p w14:paraId="183C54B0" w14:textId="02A385FC" w:rsidR="00AE3F55" w:rsidRDefault="00000000">
      <w:pPr>
        <w:spacing w:after="200"/>
      </w:pPr>
      <w:r>
        <w:t xml:space="preserve">There are usually three PIMs a year, typically held in March, </w:t>
      </w:r>
      <w:proofErr w:type="gramStart"/>
      <w:r>
        <w:t>June</w:t>
      </w:r>
      <w:proofErr w:type="gramEnd"/>
      <w:r>
        <w:t xml:space="preserve"> and November. The </w:t>
      </w:r>
      <w:r>
        <w:rPr>
          <w:b/>
        </w:rPr>
        <w:t xml:space="preserve">date, </w:t>
      </w:r>
      <w:proofErr w:type="gramStart"/>
      <w:r>
        <w:rPr>
          <w:b/>
        </w:rPr>
        <w:t>theme</w:t>
      </w:r>
      <w:proofErr w:type="gramEnd"/>
      <w:r>
        <w:rPr>
          <w:b/>
        </w:rPr>
        <w:t xml:space="preserve"> and venue</w:t>
      </w:r>
      <w:r>
        <w:t xml:space="preserve"> of all PIMs </w:t>
      </w:r>
      <w:r w:rsidR="007B5AA6">
        <w:t xml:space="preserve">in a given academic year </w:t>
      </w:r>
      <w:r>
        <w:t xml:space="preserve">need to be confirmed with the BALEAP Events Officer </w:t>
      </w:r>
      <w:r w:rsidR="007B5AA6">
        <w:t>ideally a year in advance</w:t>
      </w:r>
      <w:r>
        <w:t xml:space="preserve">, so that the events can be advertised through BALEAP </w:t>
      </w:r>
      <w:r w:rsidR="007B5AA6">
        <w:t>in good time</w:t>
      </w:r>
      <w:r>
        <w:t>. This helps with Continuing Professional Development (CPD) budget planning for institutions.</w:t>
      </w:r>
    </w:p>
    <w:p w14:paraId="5D89A067" w14:textId="77777777" w:rsidR="00AE3F55" w:rsidRDefault="00000000">
      <w:pPr>
        <w:spacing w:after="200"/>
      </w:pPr>
      <w:r>
        <w:t xml:space="preserve">Ensure that the date does not fall on a university Open Day, or when there is another conference or event at your institution which could impact resources e.g., IT staff, room availability etc., and affect parking. You may need to liaise with your university events/conference organisers/teams. </w:t>
      </w:r>
    </w:p>
    <w:p w14:paraId="03DB7FAA" w14:textId="50D01694" w:rsidR="00AE3F55" w:rsidRDefault="00000000">
      <w:pPr>
        <w:spacing w:after="200"/>
      </w:pPr>
      <w:r>
        <w:t>It is also helpful to check other EAP-related events that may be organised by other institutions around that time as well as those that may be organised by BALEAP or a partnering organisation (the latter would be advertised on the BALEAP website).</w:t>
      </w:r>
      <w:r w:rsidR="003152DC">
        <w:t xml:space="preserve"> </w:t>
      </w:r>
      <w:r w:rsidR="005363AF">
        <w:t>For example, the annual EAP conference held by St Andrew’s is usually either the last weekend in February or the first weekend in March.</w:t>
      </w:r>
    </w:p>
    <w:p w14:paraId="07398685" w14:textId="1E95A3EC" w:rsidR="00AE3F55" w:rsidRDefault="00000000" w:rsidP="000D0B47">
      <w:pPr>
        <w:spacing w:after="200"/>
      </w:pPr>
      <w:r>
        <w:t xml:space="preserve">Some institutions have successfully held PIMs on Fridays which may mean the event is more accessible to </w:t>
      </w:r>
      <w:r w:rsidR="000D0B47">
        <w:t xml:space="preserve">some </w:t>
      </w:r>
      <w:r>
        <w:t>members</w:t>
      </w:r>
      <w:r w:rsidR="003152DC">
        <w:t>.</w:t>
      </w:r>
      <w:r w:rsidR="000D0B47">
        <w:t xml:space="preserve"> For Saturday PIMs you will need to check whether IT support is available and what additional costs are for </w:t>
      </w:r>
      <w:proofErr w:type="gramStart"/>
      <w:r w:rsidR="000D0B47">
        <w:t>e.g.</w:t>
      </w:r>
      <w:proofErr w:type="gramEnd"/>
      <w:r w:rsidR="000D0B47">
        <w:t xml:space="preserve"> IT support, catering, and heating.</w:t>
      </w:r>
      <w:bookmarkStart w:id="17" w:name="_heading=h.eqsz4l621b2y" w:colFirst="0" w:colLast="0"/>
      <w:bookmarkEnd w:id="17"/>
    </w:p>
    <w:p w14:paraId="44EA56FC" w14:textId="77777777" w:rsidR="00AE3F55" w:rsidRDefault="00000000">
      <w:pPr>
        <w:pStyle w:val="Heading2"/>
        <w:spacing w:after="200"/>
      </w:pPr>
      <w:bookmarkStart w:id="18" w:name="_Toc122343855"/>
      <w:r>
        <w:t>Participants</w:t>
      </w:r>
      <w:bookmarkEnd w:id="18"/>
    </w:p>
    <w:p w14:paraId="6D17E400" w14:textId="42236FB5" w:rsidR="00AE3F55" w:rsidRDefault="00000000">
      <w:pPr>
        <w:spacing w:after="200"/>
      </w:pPr>
      <w:r>
        <w:t xml:space="preserve">The minimum number </w:t>
      </w:r>
      <w:r w:rsidR="00A64D7A">
        <w:t xml:space="preserve">of delegates </w:t>
      </w:r>
      <w:r>
        <w:t>needed for the event to be viable (</w:t>
      </w:r>
      <w:proofErr w:type="gramStart"/>
      <w:r>
        <w:t>i.e.</w:t>
      </w:r>
      <w:proofErr w:type="gramEnd"/>
      <w:r>
        <w:t xml:space="preserve"> to break even) will need to be considered.</w:t>
      </w:r>
    </w:p>
    <w:p w14:paraId="0CEDC3BA" w14:textId="62D1AB9B" w:rsidR="00AE3F55" w:rsidRDefault="000D0B47" w:rsidP="00A64D7A">
      <w:pPr>
        <w:spacing w:after="200"/>
      </w:pPr>
      <w:r>
        <w:t xml:space="preserve">PIMs </w:t>
      </w:r>
      <w:r w:rsidR="003152DC">
        <w:t xml:space="preserve">typically </w:t>
      </w:r>
      <w:r>
        <w:t>attract between 100 and 150 participants. F</w:t>
      </w:r>
      <w:r w:rsidR="00A64D7A">
        <w:t xml:space="preserve">or hybrid events </w:t>
      </w:r>
      <w:r>
        <w:t xml:space="preserve">numbers vary </w:t>
      </w:r>
      <w:r w:rsidR="00A64D7A">
        <w:t xml:space="preserve">with respect to numbers attending online and face-to-face, recently being about 75% attending face-to-face. </w:t>
      </w:r>
      <w:bookmarkStart w:id="19" w:name="_heading=h.46r0co2" w:colFirst="0" w:colLast="0"/>
      <w:bookmarkEnd w:id="19"/>
    </w:p>
    <w:p w14:paraId="187A68DA" w14:textId="77777777" w:rsidR="00AE3F55" w:rsidRDefault="00000000">
      <w:pPr>
        <w:pStyle w:val="Heading1"/>
        <w:spacing w:after="200"/>
      </w:pPr>
      <w:bookmarkStart w:id="20" w:name="_Toc122343856"/>
      <w:r>
        <w:t>Budget</w:t>
      </w:r>
      <w:bookmarkEnd w:id="20"/>
    </w:p>
    <w:p w14:paraId="2A42549A" w14:textId="032864D8" w:rsidR="00A64D7A" w:rsidRDefault="00000000">
      <w:pPr>
        <w:spacing w:after="200"/>
        <w:rPr>
          <w:rFonts w:asciiTheme="minorHAnsi" w:hAnsiTheme="minorHAnsi" w:cstheme="minorHAnsi"/>
        </w:rPr>
      </w:pPr>
      <w:r w:rsidRPr="00A64D7A">
        <w:rPr>
          <w:rFonts w:asciiTheme="minorHAnsi" w:hAnsiTheme="minorHAnsi" w:cstheme="minorHAnsi"/>
        </w:rPr>
        <w:t xml:space="preserve">It is important to note that organising a PIM does not provide an income generating opportunity for the host institution. Unless you </w:t>
      </w:r>
      <w:r w:rsidRPr="00A64D7A">
        <w:rPr>
          <w:rFonts w:asciiTheme="minorHAnsi" w:hAnsiTheme="minorHAnsi" w:cstheme="minorHAnsi"/>
          <w:b/>
        </w:rPr>
        <w:t>do not</w:t>
      </w:r>
      <w:r w:rsidRPr="00A64D7A">
        <w:rPr>
          <w:rFonts w:asciiTheme="minorHAnsi" w:hAnsiTheme="minorHAnsi" w:cstheme="minorHAnsi"/>
        </w:rPr>
        <w:t xml:space="preserve"> plan to incur any costs, i.e. you are hosting the PIM online using only technology provided for free by your institution, you will need to present a full budget of costs to the Events Officer using the budget template (</w:t>
      </w:r>
      <w:hyperlink r:id="rId13">
        <w:r w:rsidRPr="00A64D7A">
          <w:rPr>
            <w:rFonts w:asciiTheme="minorHAnsi" w:hAnsiTheme="minorHAnsi" w:cstheme="minorHAnsi"/>
            <w:color w:val="0563C1"/>
            <w:u w:val="single"/>
          </w:rPr>
          <w:t>see BALEAP PIM folder</w:t>
        </w:r>
      </w:hyperlink>
      <w:r w:rsidRPr="00A64D7A">
        <w:rPr>
          <w:rFonts w:asciiTheme="minorHAnsi" w:hAnsiTheme="minorHAnsi" w:cstheme="minorHAnsi"/>
        </w:rPr>
        <w:t>). Registration is handled through BALEAP (see below</w:t>
      </w:r>
      <w:proofErr w:type="gramStart"/>
      <w:r w:rsidRPr="00A64D7A">
        <w:rPr>
          <w:rFonts w:asciiTheme="minorHAnsi" w:hAnsiTheme="minorHAnsi" w:cstheme="minorHAnsi"/>
        </w:rPr>
        <w:t>)</w:t>
      </w:r>
      <w:proofErr w:type="gramEnd"/>
      <w:r w:rsidRPr="00A64D7A">
        <w:rPr>
          <w:rFonts w:asciiTheme="minorHAnsi" w:hAnsiTheme="minorHAnsi" w:cstheme="minorHAnsi"/>
        </w:rPr>
        <w:t xml:space="preserve"> and the host institution sends an invoice for the full amount of cost incurred to BALEAP after the event. </w:t>
      </w:r>
      <w:r w:rsidR="00A64D7A">
        <w:rPr>
          <w:rFonts w:asciiTheme="minorHAnsi" w:hAnsiTheme="minorHAnsi" w:cstheme="minorHAnsi"/>
        </w:rPr>
        <w:t>The invoice should clearly state the amount, what it is for, the event name and date as well as bank account details to make the payment.</w:t>
      </w:r>
    </w:p>
    <w:p w14:paraId="2B15221A" w14:textId="32BBD60E" w:rsidR="00AE3F55" w:rsidRDefault="00000000">
      <w:pPr>
        <w:spacing w:after="200"/>
        <w:rPr>
          <w:rFonts w:asciiTheme="minorHAnsi" w:hAnsiTheme="minorHAnsi" w:cstheme="minorHAnsi"/>
        </w:rPr>
      </w:pPr>
      <w:r w:rsidRPr="00A64D7A">
        <w:rPr>
          <w:rFonts w:asciiTheme="minorHAnsi" w:eastAsia="Roboto" w:hAnsiTheme="minorHAnsi" w:cstheme="minorHAnsi"/>
          <w:color w:val="3C4043"/>
          <w:highlight w:val="white"/>
        </w:rPr>
        <w:t xml:space="preserve">This should be sent to </w:t>
      </w:r>
      <w:hyperlink r:id="rId14">
        <w:r w:rsidRPr="00A64D7A">
          <w:rPr>
            <w:rFonts w:asciiTheme="minorHAnsi" w:eastAsia="Roboto" w:hAnsiTheme="minorHAnsi" w:cstheme="minorHAnsi"/>
            <w:color w:val="1155CC"/>
            <w:highlight w:val="white"/>
            <w:u w:val="single"/>
          </w:rPr>
          <w:t>treasurer@baleap.org</w:t>
        </w:r>
      </w:hyperlink>
      <w:r w:rsidRPr="00A64D7A">
        <w:rPr>
          <w:rFonts w:asciiTheme="minorHAnsi" w:eastAsia="Roboto" w:hAnsiTheme="minorHAnsi" w:cstheme="minorHAnsi"/>
          <w:color w:val="3C4043"/>
          <w:highlight w:val="white"/>
        </w:rPr>
        <w:t xml:space="preserve"> and </w:t>
      </w:r>
      <w:hyperlink r:id="rId15">
        <w:r w:rsidRPr="00A64D7A">
          <w:rPr>
            <w:rFonts w:asciiTheme="minorHAnsi" w:eastAsia="Roboto" w:hAnsiTheme="minorHAnsi" w:cstheme="minorHAnsi"/>
            <w:color w:val="1155CC"/>
            <w:highlight w:val="white"/>
            <w:u w:val="single"/>
          </w:rPr>
          <w:t>admin@baleap.org</w:t>
        </w:r>
      </w:hyperlink>
      <w:r w:rsidRPr="00A64D7A">
        <w:rPr>
          <w:rFonts w:asciiTheme="minorHAnsi" w:eastAsia="Roboto" w:hAnsiTheme="minorHAnsi" w:cstheme="minorHAnsi"/>
          <w:color w:val="3C4043"/>
          <w:highlight w:val="white"/>
        </w:rPr>
        <w:t xml:space="preserve">, </w:t>
      </w:r>
      <w:r w:rsidR="00A64D7A" w:rsidRPr="00A64D7A">
        <w:rPr>
          <w:rFonts w:asciiTheme="minorHAnsi" w:eastAsia="Roboto" w:hAnsiTheme="minorHAnsi" w:cstheme="minorHAnsi"/>
          <w:color w:val="3C4043"/>
          <w:highlight w:val="white"/>
        </w:rPr>
        <w:t>cc-</w:t>
      </w:r>
      <w:proofErr w:type="spellStart"/>
      <w:r w:rsidR="00A64D7A" w:rsidRPr="00A64D7A">
        <w:rPr>
          <w:rFonts w:asciiTheme="minorHAnsi" w:eastAsia="Roboto" w:hAnsiTheme="minorHAnsi" w:cstheme="minorHAnsi"/>
          <w:color w:val="3C4043"/>
          <w:highlight w:val="white"/>
        </w:rPr>
        <w:t>ing</w:t>
      </w:r>
      <w:proofErr w:type="spellEnd"/>
      <w:r w:rsidR="00A64D7A" w:rsidRPr="00A64D7A">
        <w:rPr>
          <w:rFonts w:asciiTheme="minorHAnsi" w:eastAsia="Roboto" w:hAnsiTheme="minorHAnsi" w:cstheme="minorHAnsi"/>
          <w:color w:val="3C4043"/>
          <w:highlight w:val="white"/>
        </w:rPr>
        <w:t xml:space="preserve"> </w:t>
      </w:r>
      <w:hyperlink r:id="rId16">
        <w:r w:rsidR="00A64D7A" w:rsidRPr="00A64D7A">
          <w:rPr>
            <w:rFonts w:asciiTheme="minorHAnsi" w:eastAsia="Roboto" w:hAnsiTheme="minorHAnsi" w:cstheme="minorHAnsi"/>
            <w:color w:val="1155CC"/>
            <w:highlight w:val="white"/>
            <w:u w:val="single"/>
          </w:rPr>
          <w:t>events@baleap.org</w:t>
        </w:r>
      </w:hyperlink>
      <w:r w:rsidR="00A64D7A" w:rsidRPr="00A64D7A">
        <w:rPr>
          <w:rFonts w:asciiTheme="minorHAnsi" w:eastAsia="Roboto" w:hAnsiTheme="minorHAnsi" w:cstheme="minorHAnsi"/>
          <w:color w:val="3C4043"/>
          <w:highlight w:val="white"/>
        </w:rPr>
        <w:t xml:space="preserve">, </w:t>
      </w:r>
      <w:r w:rsidRPr="00A64D7A">
        <w:rPr>
          <w:rFonts w:asciiTheme="minorHAnsi" w:eastAsia="Roboto" w:hAnsiTheme="minorHAnsi" w:cstheme="minorHAnsi"/>
          <w:color w:val="3C4043"/>
          <w:highlight w:val="white"/>
        </w:rPr>
        <w:t>alongside an updated final budget of actual costs incurred. Surplus from ticket sales stays with BALEAP to cover costs for administration and any remaining surplus is invested back into projects that benefit members</w:t>
      </w:r>
      <w:r w:rsidRPr="00A64D7A">
        <w:rPr>
          <w:rFonts w:asciiTheme="minorHAnsi" w:hAnsiTheme="minorHAnsi" w:cstheme="minorHAnsi"/>
        </w:rPr>
        <w:t>.</w:t>
      </w:r>
    </w:p>
    <w:p w14:paraId="27DA16FA" w14:textId="77777777" w:rsidR="00B0215A" w:rsidRDefault="00B0215A">
      <w:pPr>
        <w:spacing w:after="200"/>
        <w:rPr>
          <w:rFonts w:asciiTheme="minorHAnsi" w:hAnsiTheme="minorHAnsi" w:cstheme="minorHAnsi"/>
        </w:rPr>
      </w:pPr>
    </w:p>
    <w:p w14:paraId="5DF98997" w14:textId="77777777" w:rsidR="00850818" w:rsidRDefault="00850818">
      <w:pPr>
        <w:spacing w:after="200"/>
        <w:rPr>
          <w:rFonts w:asciiTheme="minorHAnsi" w:hAnsiTheme="minorHAnsi" w:cstheme="minorHAnsi"/>
        </w:rPr>
      </w:pPr>
    </w:p>
    <w:p w14:paraId="763555F4" w14:textId="77777777" w:rsidR="00850818" w:rsidRDefault="00850818">
      <w:pPr>
        <w:spacing w:after="200"/>
        <w:rPr>
          <w:rFonts w:asciiTheme="minorHAnsi" w:hAnsiTheme="minorHAnsi" w:cstheme="minorHAnsi"/>
        </w:rPr>
      </w:pPr>
    </w:p>
    <w:p w14:paraId="6DD457B3" w14:textId="77777777" w:rsidR="00850818" w:rsidRDefault="00850818">
      <w:pPr>
        <w:spacing w:after="200"/>
        <w:rPr>
          <w:rFonts w:asciiTheme="minorHAnsi" w:hAnsiTheme="minorHAnsi" w:cstheme="minorHAnsi"/>
        </w:rPr>
      </w:pPr>
    </w:p>
    <w:p w14:paraId="77F088C8" w14:textId="77777777" w:rsidR="00850818" w:rsidRDefault="00850818" w:rsidP="00850818">
      <w:pPr>
        <w:pStyle w:val="Heading1"/>
      </w:pPr>
      <w:bookmarkStart w:id="21" w:name="_Toc122343857"/>
      <w:r>
        <w:lastRenderedPageBreak/>
        <w:t>Costing and Resource Considerations</w:t>
      </w:r>
      <w:bookmarkEnd w:id="21"/>
    </w:p>
    <w:p w14:paraId="61BC5744" w14:textId="77777777" w:rsidR="00850818" w:rsidRPr="00CF5CDE" w:rsidRDefault="00850818" w:rsidP="00850818"/>
    <w:p w14:paraId="116CBA3A" w14:textId="77777777" w:rsidR="00850818" w:rsidRDefault="00850818" w:rsidP="00850818">
      <w:pPr>
        <w:pStyle w:val="Heading2"/>
      </w:pPr>
      <w:bookmarkStart w:id="22" w:name="_Toc122343858"/>
      <w:r>
        <w:t>Online and hybrid PIMs</w:t>
      </w:r>
      <w:bookmarkEnd w:id="22"/>
    </w:p>
    <w:p w14:paraId="1330F37A" w14:textId="77777777" w:rsidR="00850818" w:rsidRDefault="00850818" w:rsidP="00850818">
      <w:pPr>
        <w:rPr>
          <w:b/>
          <w:bCs/>
        </w:rPr>
      </w:pPr>
    </w:p>
    <w:p w14:paraId="57F94FD5" w14:textId="44F3C0EC" w:rsidR="00850818" w:rsidRDefault="00850818" w:rsidP="00850818">
      <w:pPr>
        <w:pStyle w:val="Heading3"/>
      </w:pPr>
      <w:bookmarkStart w:id="23" w:name="_Toc122343859"/>
      <w:r w:rsidRPr="00F7518B">
        <w:t>Online platforms</w:t>
      </w:r>
      <w:bookmarkEnd w:id="23"/>
    </w:p>
    <w:p w14:paraId="563CFF24" w14:textId="77777777" w:rsidR="00850818" w:rsidRPr="00850818" w:rsidRDefault="00850818" w:rsidP="00850818"/>
    <w:p w14:paraId="12788748" w14:textId="538B21B8" w:rsidR="00850818" w:rsidRDefault="00850818" w:rsidP="00850818">
      <w:pPr>
        <w:pStyle w:val="ListParagraph"/>
        <w:numPr>
          <w:ilvl w:val="0"/>
          <w:numId w:val="22"/>
        </w:numPr>
      </w:pPr>
      <w:r>
        <w:t xml:space="preserve">Any fees related to online hosting, </w:t>
      </w:r>
      <w:proofErr w:type="gramStart"/>
      <w:r>
        <w:t>e.g.</w:t>
      </w:r>
      <w:proofErr w:type="gramEnd"/>
      <w:r>
        <w:t xml:space="preserve"> using a virtual room licence or acquiring add-ons to facilitate particular aspects </w:t>
      </w:r>
      <w:r w:rsidR="00E52F41">
        <w:t xml:space="preserve">of </w:t>
      </w:r>
      <w:r>
        <w:t>an online event.</w:t>
      </w:r>
    </w:p>
    <w:p w14:paraId="34EA9406" w14:textId="77777777" w:rsidR="00850818" w:rsidRDefault="00850818" w:rsidP="00850818">
      <w:pPr>
        <w:pStyle w:val="ListParagraph"/>
        <w:numPr>
          <w:ilvl w:val="0"/>
          <w:numId w:val="22"/>
        </w:numPr>
      </w:pPr>
      <w:r>
        <w:t>The platform you use will be determined by what your institution has a licence for and can support. It is worth checking whether your institution is intending to renew licences such as Zoom, and if not, how long they hold the licence for.</w:t>
      </w:r>
    </w:p>
    <w:p w14:paraId="263D6CDE" w14:textId="7D14E702" w:rsidR="00850818" w:rsidRDefault="00850818" w:rsidP="00850818">
      <w:pPr>
        <w:pStyle w:val="Heading3"/>
      </w:pPr>
      <w:bookmarkStart w:id="24" w:name="_Toc122343860"/>
      <w:r w:rsidRPr="00F7518B">
        <w:t>IT support</w:t>
      </w:r>
      <w:bookmarkEnd w:id="24"/>
    </w:p>
    <w:p w14:paraId="25EF3D40" w14:textId="77777777" w:rsidR="00850818" w:rsidRPr="00850818" w:rsidRDefault="00850818" w:rsidP="00850818"/>
    <w:p w14:paraId="44561596" w14:textId="7627E748" w:rsidR="00850818" w:rsidRDefault="00850818" w:rsidP="007160F3">
      <w:pPr>
        <w:pStyle w:val="ListParagraph"/>
        <w:numPr>
          <w:ilvl w:val="0"/>
          <w:numId w:val="22"/>
        </w:numPr>
      </w:pPr>
      <w:r>
        <w:t>You will need dedicated IT support in the lead up to the PIM</w:t>
      </w:r>
      <w:r w:rsidR="007160F3">
        <w:t xml:space="preserve"> and on the day.</w:t>
      </w:r>
    </w:p>
    <w:p w14:paraId="0DDF84A7" w14:textId="77777777" w:rsidR="007160F3" w:rsidRDefault="007160F3" w:rsidP="00850818">
      <w:pPr>
        <w:pStyle w:val="ListParagraph"/>
        <w:numPr>
          <w:ilvl w:val="0"/>
          <w:numId w:val="22"/>
        </w:numPr>
      </w:pPr>
      <w:r>
        <w:t>For online PIMs you will need ‘floating support’ to be able to troubleshoot issues in a particular (virtual) room.</w:t>
      </w:r>
      <w:r>
        <w:t xml:space="preserve"> </w:t>
      </w:r>
    </w:p>
    <w:p w14:paraId="3586E90B" w14:textId="73E0B07C" w:rsidR="00850818" w:rsidRDefault="00850818" w:rsidP="00850818">
      <w:pPr>
        <w:pStyle w:val="ListParagraph"/>
        <w:numPr>
          <w:ilvl w:val="0"/>
          <w:numId w:val="22"/>
        </w:numPr>
      </w:pPr>
      <w:r>
        <w:t>Participants from outside your institution typically need technical support on the day so you will need to make provision to ensure they know who to contact.</w:t>
      </w:r>
    </w:p>
    <w:p w14:paraId="31114AB8" w14:textId="77777777" w:rsidR="00850818" w:rsidRDefault="00850818" w:rsidP="007160F3">
      <w:pPr>
        <w:pStyle w:val="ListParagraph"/>
      </w:pPr>
    </w:p>
    <w:p w14:paraId="13A724C3" w14:textId="77777777" w:rsidR="00850818" w:rsidRDefault="00850818" w:rsidP="00850818">
      <w:pPr>
        <w:pStyle w:val="Heading2"/>
      </w:pPr>
      <w:bookmarkStart w:id="25" w:name="_Toc122343861"/>
      <w:r>
        <w:t>Face-to-face PIMs</w:t>
      </w:r>
      <w:bookmarkEnd w:id="25"/>
    </w:p>
    <w:p w14:paraId="0E3A178C" w14:textId="77777777" w:rsidR="00850818" w:rsidRPr="00CF5CDE" w:rsidRDefault="00850818" w:rsidP="00850818"/>
    <w:p w14:paraId="65A60D01" w14:textId="0110368D" w:rsidR="00850818" w:rsidRDefault="00850818" w:rsidP="00850818">
      <w:pPr>
        <w:pStyle w:val="Heading3"/>
      </w:pPr>
      <w:bookmarkStart w:id="26" w:name="_Toc122343862"/>
      <w:r w:rsidRPr="00AB5BB3">
        <w:t>Rooms</w:t>
      </w:r>
      <w:bookmarkEnd w:id="26"/>
      <w:r w:rsidRPr="00AB5BB3">
        <w:t xml:space="preserve"> </w:t>
      </w:r>
    </w:p>
    <w:p w14:paraId="7A16159A" w14:textId="77777777" w:rsidR="00850818" w:rsidRPr="00850818" w:rsidRDefault="00850818" w:rsidP="00850818"/>
    <w:p w14:paraId="2E4DD394" w14:textId="77777777" w:rsidR="00850818" w:rsidRDefault="00850818" w:rsidP="00850818">
      <w:pPr>
        <w:pStyle w:val="ListParagraph"/>
        <w:numPr>
          <w:ilvl w:val="0"/>
          <w:numId w:val="22"/>
        </w:numPr>
      </w:pPr>
      <w:r w:rsidRPr="00AB5BB3">
        <w:rPr>
          <w:b/>
          <w:bCs/>
        </w:rPr>
        <w:t>Lecture theatre(s)/plenary room(s)</w:t>
      </w:r>
      <w:r>
        <w:t xml:space="preserve"> with capacity for 100+ participants. </w:t>
      </w:r>
    </w:p>
    <w:p w14:paraId="7ABAA409" w14:textId="66096BA7" w:rsidR="00850818" w:rsidRDefault="00850818" w:rsidP="00850818">
      <w:pPr>
        <w:pStyle w:val="ListParagraph"/>
        <w:numPr>
          <w:ilvl w:val="0"/>
          <w:numId w:val="22"/>
        </w:numPr>
      </w:pPr>
      <w:r w:rsidRPr="00AB5BB3">
        <w:rPr>
          <w:b/>
          <w:bCs/>
        </w:rPr>
        <w:t xml:space="preserve">Break out rooms </w:t>
      </w:r>
      <w:r>
        <w:t>for up to three parallel sessions, inc</w:t>
      </w:r>
      <w:r w:rsidR="007160F3">
        <w:t>.</w:t>
      </w:r>
      <w:r>
        <w:t xml:space="preserve"> rooms suitable for workshops.</w:t>
      </w:r>
    </w:p>
    <w:p w14:paraId="6533F437" w14:textId="47A0D236" w:rsidR="00850818" w:rsidRDefault="00850818" w:rsidP="00850818">
      <w:pPr>
        <w:pStyle w:val="ListParagraph"/>
        <w:numPr>
          <w:ilvl w:val="0"/>
          <w:numId w:val="22"/>
        </w:numPr>
      </w:pPr>
      <w:r w:rsidRPr="00AB5BB3">
        <w:rPr>
          <w:b/>
          <w:bCs/>
        </w:rPr>
        <w:t>Livestreaming</w:t>
      </w:r>
      <w:r>
        <w:t>. Ideally plenary room would have capacity to live stream, and if possible one break out room.</w:t>
      </w:r>
    </w:p>
    <w:p w14:paraId="152CC111" w14:textId="492A2C09" w:rsidR="00850818" w:rsidRDefault="00850818" w:rsidP="00850818">
      <w:pPr>
        <w:pStyle w:val="ListParagraph"/>
        <w:numPr>
          <w:ilvl w:val="0"/>
          <w:numId w:val="22"/>
        </w:numPr>
      </w:pPr>
      <w:r w:rsidRPr="00AB5BB3">
        <w:rPr>
          <w:b/>
          <w:bCs/>
        </w:rPr>
        <w:t>Accessibility</w:t>
      </w:r>
      <w:r>
        <w:t xml:space="preserve">. Are all rooms accessible or </w:t>
      </w:r>
      <w:r w:rsidR="007160F3">
        <w:t>might reasonable adjustments need to be made</w:t>
      </w:r>
      <w:r>
        <w:t>?</w:t>
      </w:r>
    </w:p>
    <w:p w14:paraId="70F76FE8" w14:textId="77777777" w:rsidR="00850818" w:rsidRDefault="00850818" w:rsidP="00850818">
      <w:pPr>
        <w:pStyle w:val="ListParagraph"/>
        <w:numPr>
          <w:ilvl w:val="0"/>
          <w:numId w:val="22"/>
        </w:numPr>
      </w:pPr>
      <w:r w:rsidRPr="00AB5BB3">
        <w:rPr>
          <w:b/>
          <w:bCs/>
        </w:rPr>
        <w:t>Registration/Welcome</w:t>
      </w:r>
      <w:r>
        <w:t>. Large space to greet delegates on arrival, hand out badges, and serve tea and coffee etc.</w:t>
      </w:r>
    </w:p>
    <w:p w14:paraId="5F8D031A" w14:textId="77777777" w:rsidR="00850818" w:rsidRDefault="00850818" w:rsidP="00850818">
      <w:pPr>
        <w:pStyle w:val="ListParagraph"/>
        <w:numPr>
          <w:ilvl w:val="0"/>
          <w:numId w:val="22"/>
        </w:numPr>
      </w:pPr>
      <w:r w:rsidRPr="00AB5BB3">
        <w:rPr>
          <w:b/>
          <w:bCs/>
        </w:rPr>
        <w:t>Lunch</w:t>
      </w:r>
      <w:r>
        <w:t>. Rooms or space large enough for lunch for all face-to-face delegates (or alternative venues suggested.</w:t>
      </w:r>
    </w:p>
    <w:p w14:paraId="3FBCE4F8" w14:textId="77777777" w:rsidR="00850818" w:rsidRDefault="00850818" w:rsidP="00850818">
      <w:pPr>
        <w:pStyle w:val="ListParagraph"/>
        <w:numPr>
          <w:ilvl w:val="0"/>
          <w:numId w:val="22"/>
        </w:numPr>
      </w:pPr>
      <w:r w:rsidRPr="00B557C3">
        <w:rPr>
          <w:b/>
          <w:bCs/>
        </w:rPr>
        <w:t>Exhibitors</w:t>
      </w:r>
      <w:r>
        <w:rPr>
          <w:b/>
          <w:bCs/>
        </w:rPr>
        <w:t xml:space="preserve"> </w:t>
      </w:r>
      <w:r>
        <w:t>need a space where there is plenty of footfall.</w:t>
      </w:r>
    </w:p>
    <w:p w14:paraId="4CA8E6D8" w14:textId="77777777" w:rsidR="00850818" w:rsidRDefault="00850818" w:rsidP="00850818">
      <w:pPr>
        <w:pStyle w:val="ListParagraph"/>
        <w:numPr>
          <w:ilvl w:val="0"/>
          <w:numId w:val="22"/>
        </w:numPr>
      </w:pPr>
      <w:r w:rsidRPr="00AB5BB3">
        <w:rPr>
          <w:b/>
          <w:bCs/>
        </w:rPr>
        <w:t>A secure room</w:t>
      </w:r>
      <w:r>
        <w:t xml:space="preserve"> </w:t>
      </w:r>
      <w:r w:rsidRPr="00AB5BB3">
        <w:rPr>
          <w:b/>
          <w:bCs/>
        </w:rPr>
        <w:t>for publishers</w:t>
      </w:r>
      <w:r>
        <w:t xml:space="preserve"> to send exhibition stock before the event.</w:t>
      </w:r>
    </w:p>
    <w:p w14:paraId="06ACC3C4" w14:textId="77777777" w:rsidR="00850818" w:rsidRDefault="00850818" w:rsidP="00850818">
      <w:pPr>
        <w:pStyle w:val="ListParagraph"/>
        <w:numPr>
          <w:ilvl w:val="0"/>
          <w:numId w:val="22"/>
        </w:numPr>
      </w:pPr>
      <w:r w:rsidRPr="00CF5CDE">
        <w:rPr>
          <w:b/>
          <w:bCs/>
        </w:rPr>
        <w:t>A cloakroom or secure room</w:t>
      </w:r>
      <w:r>
        <w:t xml:space="preserve"> staffed by student ambassadors for delegates to leave coats and bags.</w:t>
      </w:r>
    </w:p>
    <w:p w14:paraId="5BE8072A" w14:textId="5A4E3379" w:rsidR="00850818" w:rsidRDefault="00850818">
      <w:pPr>
        <w:spacing w:after="200"/>
        <w:rPr>
          <w:rFonts w:asciiTheme="minorHAnsi" w:hAnsiTheme="minorHAnsi" w:cstheme="minorHAnsi"/>
        </w:rPr>
      </w:pPr>
    </w:p>
    <w:p w14:paraId="05198593" w14:textId="3F25F8FF" w:rsidR="00484F38" w:rsidRDefault="00484F38">
      <w:pPr>
        <w:spacing w:after="200"/>
        <w:rPr>
          <w:rFonts w:asciiTheme="minorHAnsi" w:hAnsiTheme="minorHAnsi" w:cstheme="minorHAnsi"/>
        </w:rPr>
      </w:pPr>
    </w:p>
    <w:p w14:paraId="2ECE2900" w14:textId="77777777" w:rsidR="00484F38" w:rsidRDefault="00484F38">
      <w:pPr>
        <w:spacing w:after="200"/>
        <w:rPr>
          <w:rFonts w:asciiTheme="minorHAnsi" w:hAnsiTheme="minorHAnsi" w:cstheme="minorHAnsi"/>
        </w:rPr>
      </w:pPr>
    </w:p>
    <w:p w14:paraId="27D4AF58" w14:textId="67A23E5A" w:rsidR="00850818" w:rsidRPr="00850818" w:rsidRDefault="00850818" w:rsidP="00484F38">
      <w:pPr>
        <w:pStyle w:val="Heading3"/>
      </w:pPr>
      <w:bookmarkStart w:id="27" w:name="_Toc122343863"/>
      <w:r w:rsidRPr="00B557C3">
        <w:lastRenderedPageBreak/>
        <w:t>Catering charges</w:t>
      </w:r>
      <w:bookmarkEnd w:id="27"/>
    </w:p>
    <w:p w14:paraId="79C14AE5" w14:textId="77777777" w:rsidR="00850818" w:rsidRDefault="00850818" w:rsidP="00850818">
      <w:pPr>
        <w:pStyle w:val="ListParagraph"/>
        <w:numPr>
          <w:ilvl w:val="0"/>
          <w:numId w:val="22"/>
        </w:numPr>
      </w:pPr>
      <w:r>
        <w:t xml:space="preserve">To cover lunch and refreshments on arrival (optional) </w:t>
      </w:r>
      <w:proofErr w:type="gramStart"/>
      <w:r>
        <w:t>e.g.</w:t>
      </w:r>
      <w:proofErr w:type="gramEnd"/>
      <w:r>
        <w:t xml:space="preserve"> tea/coffee and dairy free alternatives, water and pastries; lunch; tea/coffee in afternoon (optional). </w:t>
      </w:r>
    </w:p>
    <w:p w14:paraId="07632D1B" w14:textId="77777777" w:rsidR="00850818" w:rsidRDefault="00850818" w:rsidP="00850818">
      <w:pPr>
        <w:pStyle w:val="ListParagraph"/>
        <w:numPr>
          <w:ilvl w:val="0"/>
          <w:numId w:val="22"/>
        </w:numPr>
      </w:pPr>
      <w:r>
        <w:t>It is important to cater for specific dietary requirements inc. gluten free, nut free, vegan, halal etc.</w:t>
      </w:r>
    </w:p>
    <w:p w14:paraId="02C6064E" w14:textId="48007E84" w:rsidR="00850818" w:rsidRDefault="00850818" w:rsidP="00850818">
      <w:pPr>
        <w:pStyle w:val="ListParagraph"/>
        <w:numPr>
          <w:ilvl w:val="0"/>
          <w:numId w:val="22"/>
        </w:numPr>
      </w:pPr>
      <w:r>
        <w:t>There may be additional charges for a Saturday event.</w:t>
      </w:r>
    </w:p>
    <w:p w14:paraId="56025A87" w14:textId="77777777" w:rsidR="00484F38" w:rsidRDefault="00484F38" w:rsidP="00484F38">
      <w:pPr>
        <w:pStyle w:val="ListParagraph"/>
      </w:pPr>
    </w:p>
    <w:p w14:paraId="0FA8DA73" w14:textId="563EF316" w:rsidR="00484F38" w:rsidRPr="00484F38" w:rsidRDefault="00850818" w:rsidP="00484F38">
      <w:pPr>
        <w:pStyle w:val="Heading3"/>
      </w:pPr>
      <w:bookmarkStart w:id="28" w:name="_Toc122343864"/>
      <w:r w:rsidRPr="00F7518B">
        <w:t>Security charges</w:t>
      </w:r>
      <w:bookmarkEnd w:id="28"/>
    </w:p>
    <w:p w14:paraId="6CBF3D6E" w14:textId="4A14DD7F" w:rsidR="00850818" w:rsidRDefault="00850818" w:rsidP="00850818">
      <w:pPr>
        <w:pStyle w:val="ListParagraph"/>
        <w:numPr>
          <w:ilvl w:val="0"/>
          <w:numId w:val="23"/>
        </w:numPr>
      </w:pPr>
      <w:r>
        <w:t>Parking</w:t>
      </w:r>
      <w:r w:rsidR="00484F38">
        <w:t>.</w:t>
      </w:r>
    </w:p>
    <w:p w14:paraId="7FA4A35B" w14:textId="1D823FBC" w:rsidR="00850818" w:rsidRDefault="00850818" w:rsidP="00850818">
      <w:pPr>
        <w:pStyle w:val="ListParagraph"/>
        <w:numPr>
          <w:ilvl w:val="0"/>
          <w:numId w:val="23"/>
        </w:numPr>
      </w:pPr>
      <w:r>
        <w:t>Locking and unlocking buildings and rooms</w:t>
      </w:r>
      <w:r w:rsidR="00484F38">
        <w:t>.</w:t>
      </w:r>
    </w:p>
    <w:p w14:paraId="4D1EB39D" w14:textId="77777777" w:rsidR="00484F38" w:rsidRDefault="00484F38" w:rsidP="00484F38">
      <w:pPr>
        <w:pStyle w:val="ListParagraph"/>
      </w:pPr>
    </w:p>
    <w:p w14:paraId="02BE4537" w14:textId="28D3C6AC" w:rsidR="00850818" w:rsidRPr="00850818" w:rsidRDefault="00850818" w:rsidP="00484F38">
      <w:pPr>
        <w:pStyle w:val="Heading3"/>
      </w:pPr>
      <w:bookmarkStart w:id="29" w:name="_Toc122343865"/>
      <w:r w:rsidRPr="004D2052">
        <w:t>Heating</w:t>
      </w:r>
      <w:bookmarkEnd w:id="29"/>
    </w:p>
    <w:p w14:paraId="37999D0E" w14:textId="77777777" w:rsidR="00484F38" w:rsidRDefault="00850818" w:rsidP="00850818">
      <w:pPr>
        <w:pStyle w:val="ListParagraph"/>
        <w:numPr>
          <w:ilvl w:val="0"/>
          <w:numId w:val="24"/>
        </w:numPr>
      </w:pPr>
      <w:r>
        <w:t>Heating costs for PIMs hosted in November and March on a Saturday.</w:t>
      </w:r>
    </w:p>
    <w:p w14:paraId="314B1173" w14:textId="5F7970E0" w:rsidR="00850818" w:rsidRDefault="00850818" w:rsidP="00850818">
      <w:pPr>
        <w:pStyle w:val="ListParagraph"/>
        <w:numPr>
          <w:ilvl w:val="0"/>
          <w:numId w:val="24"/>
        </w:numPr>
      </w:pPr>
      <w:r w:rsidRPr="00484F38">
        <w:rPr>
          <w:b/>
          <w:bCs/>
        </w:rPr>
        <w:t>NB:</w:t>
      </w:r>
      <w:r>
        <w:t xml:space="preserve"> Ensure you arrange to turn on the heating if the weather is cold.</w:t>
      </w:r>
    </w:p>
    <w:p w14:paraId="50EC2AA6" w14:textId="77777777" w:rsidR="00484F38" w:rsidRDefault="00484F38" w:rsidP="00484F38">
      <w:pPr>
        <w:pStyle w:val="ListParagraph"/>
      </w:pPr>
    </w:p>
    <w:p w14:paraId="26D84B12" w14:textId="0F2D0404" w:rsidR="00850818" w:rsidRPr="00850818" w:rsidRDefault="00850818" w:rsidP="00484F38">
      <w:pPr>
        <w:pStyle w:val="Heading3"/>
      </w:pPr>
      <w:bookmarkStart w:id="30" w:name="_Toc122343866"/>
      <w:r w:rsidRPr="004D2052">
        <w:t>Student Ambassadors</w:t>
      </w:r>
      <w:bookmarkEnd w:id="30"/>
    </w:p>
    <w:p w14:paraId="39320A24" w14:textId="77777777" w:rsidR="00850818" w:rsidRDefault="00850818" w:rsidP="00850818">
      <w:pPr>
        <w:pStyle w:val="ListParagraph"/>
        <w:numPr>
          <w:ilvl w:val="0"/>
          <w:numId w:val="25"/>
        </w:numPr>
      </w:pPr>
      <w:r>
        <w:t>Payment to student helpers on the day.</w:t>
      </w:r>
    </w:p>
    <w:p w14:paraId="4FBBE75C" w14:textId="77777777" w:rsidR="00850818" w:rsidRDefault="00850818" w:rsidP="00850818">
      <w:pPr>
        <w:pStyle w:val="ListParagraph"/>
        <w:numPr>
          <w:ilvl w:val="0"/>
          <w:numId w:val="25"/>
        </w:numPr>
      </w:pPr>
      <w:r>
        <w:t>Student helpers can also be given the option for helping for free and attending some of the sessions.</w:t>
      </w:r>
    </w:p>
    <w:p w14:paraId="6070B44A" w14:textId="4CFFBB89" w:rsidR="00850818" w:rsidRPr="00850818" w:rsidRDefault="00850818" w:rsidP="00484F38">
      <w:pPr>
        <w:pStyle w:val="Heading3"/>
      </w:pPr>
      <w:bookmarkStart w:id="31" w:name="_Toc122343867"/>
      <w:r w:rsidRPr="004D2052">
        <w:t>Estate fee</w:t>
      </w:r>
      <w:bookmarkEnd w:id="31"/>
    </w:p>
    <w:p w14:paraId="176236FC" w14:textId="2FD6F59D" w:rsidR="00850818" w:rsidRDefault="00850818" w:rsidP="00850818">
      <w:pPr>
        <w:pStyle w:val="ListParagraph"/>
        <w:numPr>
          <w:ilvl w:val="0"/>
          <w:numId w:val="42"/>
        </w:numPr>
      </w:pPr>
      <w:r>
        <w:t>A fee to the university (estates fee) or VAT</w:t>
      </w:r>
      <w:r w:rsidR="00484F38">
        <w:t>.</w:t>
      </w:r>
    </w:p>
    <w:p w14:paraId="649961A6" w14:textId="77777777" w:rsidR="00484F38" w:rsidRDefault="00484F38" w:rsidP="00484F38">
      <w:pPr>
        <w:pStyle w:val="ListParagraph"/>
      </w:pPr>
    </w:p>
    <w:p w14:paraId="3F0C1321" w14:textId="6B44006F" w:rsidR="00850818" w:rsidRPr="00850818" w:rsidRDefault="00850818" w:rsidP="00484F38">
      <w:pPr>
        <w:pStyle w:val="Heading3"/>
      </w:pPr>
      <w:bookmarkStart w:id="32" w:name="_Toc122343868"/>
      <w:r w:rsidRPr="004D2052">
        <w:t>Badges</w:t>
      </w:r>
      <w:bookmarkEnd w:id="32"/>
    </w:p>
    <w:p w14:paraId="2520B529" w14:textId="77777777" w:rsidR="00850818" w:rsidRDefault="00850818" w:rsidP="00850818">
      <w:pPr>
        <w:pStyle w:val="ListParagraph"/>
        <w:numPr>
          <w:ilvl w:val="0"/>
          <w:numId w:val="26"/>
        </w:numPr>
      </w:pPr>
      <w:r>
        <w:t xml:space="preserve">Cost of printing badges and providing badge holders. </w:t>
      </w:r>
    </w:p>
    <w:p w14:paraId="5749B039" w14:textId="12465DD2" w:rsidR="00850818" w:rsidRDefault="00850818" w:rsidP="00850818">
      <w:pPr>
        <w:pStyle w:val="ListParagraph"/>
        <w:numPr>
          <w:ilvl w:val="0"/>
          <w:numId w:val="26"/>
        </w:numPr>
      </w:pPr>
      <w:r>
        <w:t>Lanyards may be provided by exhibitors if asked in advance.</w:t>
      </w:r>
    </w:p>
    <w:p w14:paraId="308A095F" w14:textId="640D271C" w:rsidR="00484F38" w:rsidRDefault="00484F38" w:rsidP="00850818">
      <w:pPr>
        <w:pStyle w:val="ListParagraph"/>
        <w:numPr>
          <w:ilvl w:val="0"/>
          <w:numId w:val="26"/>
        </w:numPr>
      </w:pPr>
      <w:r w:rsidRPr="00484F38">
        <w:rPr>
          <w:b/>
          <w:bCs/>
        </w:rPr>
        <w:t>NB</w:t>
      </w:r>
      <w:r>
        <w:t>: BALEAP Exec. need badges with BALEAP logo on.</w:t>
      </w:r>
    </w:p>
    <w:p w14:paraId="0C9D86BB" w14:textId="77777777" w:rsidR="00484F38" w:rsidRDefault="00484F38" w:rsidP="00484F38"/>
    <w:p w14:paraId="51C73F81" w14:textId="051B8A83" w:rsidR="00484F38" w:rsidRPr="00850818" w:rsidRDefault="00484F38" w:rsidP="00484F38">
      <w:pPr>
        <w:sectPr w:rsidR="00484F38" w:rsidRPr="00850818" w:rsidSect="00B11B44">
          <w:footerReference w:type="default" r:id="rId17"/>
          <w:footerReference w:type="first" r:id="rId18"/>
          <w:pgSz w:w="11906" w:h="16838"/>
          <w:pgMar w:top="1440" w:right="1440" w:bottom="1440" w:left="1440" w:header="709" w:footer="709" w:gutter="0"/>
          <w:pgNumType w:start="0"/>
          <w:cols w:space="720"/>
          <w:titlePg/>
          <w:docGrid w:linePitch="299"/>
        </w:sectPr>
      </w:pPr>
    </w:p>
    <w:p w14:paraId="15D62EC4" w14:textId="7F9C3ABC" w:rsidR="000409F2" w:rsidRDefault="00452C61">
      <w:pPr>
        <w:pStyle w:val="Heading1"/>
        <w:spacing w:after="200"/>
      </w:pPr>
      <w:bookmarkStart w:id="33" w:name="_Toc122343869"/>
      <w:r>
        <w:lastRenderedPageBreak/>
        <w:t>Scheduling</w:t>
      </w:r>
      <w:r w:rsidR="0055764B">
        <w:t xml:space="preserve"> and Formats</w:t>
      </w:r>
      <w:bookmarkEnd w:id="33"/>
    </w:p>
    <w:p w14:paraId="509570B5" w14:textId="2AE13775" w:rsidR="00AE3F55" w:rsidRDefault="000409F2" w:rsidP="000409F2">
      <w:pPr>
        <w:spacing w:after="200"/>
      </w:pPr>
      <w:r>
        <w:t xml:space="preserve">Please discuss your proposed format with the Events </w:t>
      </w:r>
      <w:r w:rsidR="000D0B47">
        <w:t>O</w:t>
      </w:r>
      <w:r>
        <w:t xml:space="preserve">fficer as they will have experience of what has worked at recent PIMs and will be able to advise. </w:t>
      </w:r>
    </w:p>
    <w:p w14:paraId="395513B7" w14:textId="019C5074" w:rsidR="000409F2" w:rsidRDefault="000409F2" w:rsidP="007857E9">
      <w:pPr>
        <w:pStyle w:val="Heading3"/>
      </w:pPr>
      <w:bookmarkStart w:id="34" w:name="_Toc122343870"/>
      <w:r>
        <w:t>Timings</w:t>
      </w:r>
      <w:bookmarkEnd w:id="34"/>
    </w:p>
    <w:p w14:paraId="63DDA190" w14:textId="1D194F7C" w:rsidR="00452C61" w:rsidRPr="00452C61" w:rsidRDefault="007176AF" w:rsidP="00452C61">
      <w:r>
        <w:t>Scheduling</w:t>
      </w:r>
      <w:r w:rsidR="00452C61">
        <w:t xml:space="preserve"> registration and welcome teas and coffees </w:t>
      </w:r>
      <w:r>
        <w:t xml:space="preserve">from 09:30-10:00 </w:t>
      </w:r>
      <w:r w:rsidR="00452C61">
        <w:t xml:space="preserve">allows people to travel up on the day. Similarly, a 16:00 or 16:30 </w:t>
      </w:r>
      <w:r>
        <w:t>close allows people to travel home in good time, particularly on a Friday</w:t>
      </w:r>
      <w:r w:rsidR="00452C61">
        <w:t>. Please al</w:t>
      </w:r>
      <w:r w:rsidR="000409F2">
        <w:t>low</w:t>
      </w:r>
      <w:r w:rsidR="00452C61">
        <w:t xml:space="preserve"> sufficient time between sessions for changeover /comfort breaks, and for tea and coffee break</w:t>
      </w:r>
      <w:r w:rsidR="000409F2">
        <w:t>s</w:t>
      </w:r>
      <w:r w:rsidR="00452C61">
        <w:t>.</w:t>
      </w:r>
    </w:p>
    <w:p w14:paraId="34ECE791" w14:textId="72E4D2C9" w:rsidR="007176AF" w:rsidRPr="007176AF" w:rsidRDefault="0055764B" w:rsidP="007857E9">
      <w:pPr>
        <w:pStyle w:val="Heading3"/>
      </w:pPr>
      <w:bookmarkStart w:id="35" w:name="_Toc122343871"/>
      <w:r>
        <w:t>Streams</w:t>
      </w:r>
      <w:bookmarkEnd w:id="35"/>
    </w:p>
    <w:p w14:paraId="1011B2D0" w14:textId="695F13F1" w:rsidR="00AE3F55" w:rsidRDefault="00000000">
      <w:pPr>
        <w:spacing w:after="200"/>
      </w:pPr>
      <w:r>
        <w:t>A typical format for delivery is to make provision for three streams. This allows you to divide your main theme into specific strands</w:t>
      </w:r>
      <w:r w:rsidR="00145665">
        <w:t xml:space="preserve"> which help</w:t>
      </w:r>
      <w:r w:rsidR="00452C61">
        <w:t>s</w:t>
      </w:r>
      <w:r w:rsidR="00145665">
        <w:t xml:space="preserve"> participants navigat</w:t>
      </w:r>
      <w:r w:rsidR="00452C61">
        <w:t>e</w:t>
      </w:r>
      <w:r w:rsidR="00145665">
        <w:t xml:space="preserve"> the programme</w:t>
      </w:r>
      <w:r w:rsidR="007176AF">
        <w:t xml:space="preserve"> as well as providing a specific focus for proposals.</w:t>
      </w:r>
    </w:p>
    <w:p w14:paraId="7F8CFBD5" w14:textId="78D2C040" w:rsidR="001122CD" w:rsidRDefault="001122CD" w:rsidP="001122CD">
      <w:pPr>
        <w:pStyle w:val="Heading3"/>
      </w:pPr>
      <w:bookmarkStart w:id="36" w:name="_Toc122343872"/>
      <w:r>
        <w:t>Links for online streams</w:t>
      </w:r>
      <w:bookmarkEnd w:id="36"/>
    </w:p>
    <w:p w14:paraId="195AE0E4" w14:textId="6B29C39D" w:rsidR="00285B76" w:rsidRDefault="00285B76">
      <w:pPr>
        <w:spacing w:after="200"/>
      </w:pPr>
      <w:r>
        <w:t xml:space="preserve">For online PIMs you will need to decide how to allocate virtual rooms, </w:t>
      </w:r>
      <w:r w:rsidR="001122CD">
        <w:t>for example if each room has a dedicated strand</w:t>
      </w:r>
      <w:r w:rsidR="000D0B47">
        <w:t>/theme</w:t>
      </w:r>
      <w:r w:rsidR="001122CD">
        <w:t xml:space="preserve"> this will allow you to create links for that strand</w:t>
      </w:r>
      <w:r w:rsidR="007253B0">
        <w:t xml:space="preserve"> to share with delegates.</w:t>
      </w:r>
    </w:p>
    <w:p w14:paraId="672AC867" w14:textId="6CC45824" w:rsidR="000409F2" w:rsidRDefault="000409F2" w:rsidP="007857E9">
      <w:pPr>
        <w:pStyle w:val="Heading3"/>
      </w:pPr>
      <w:bookmarkStart w:id="37" w:name="_Toc122343873"/>
      <w:r>
        <w:t>Plenary speaker</w:t>
      </w:r>
      <w:bookmarkEnd w:id="37"/>
    </w:p>
    <w:p w14:paraId="2FD7A74C" w14:textId="575744BC" w:rsidR="000409F2" w:rsidRDefault="000409F2">
      <w:pPr>
        <w:spacing w:after="200"/>
      </w:pPr>
      <w:r>
        <w:t>You may choose to open or close your PIM with a plenary speaker, but it is not essential to have a plenary speaker. In any case, it is not usual to have more than one plenary speaker at a PIM.</w:t>
      </w:r>
      <w:r w:rsidR="00484F38">
        <w:t xml:space="preserve"> (Note that BALEAP only cover the cost of travel within the UK and budget accommodation for </w:t>
      </w:r>
      <w:r w:rsidR="00484F38" w:rsidRPr="00484F38">
        <w:rPr>
          <w:b/>
          <w:bCs/>
        </w:rPr>
        <w:t>one</w:t>
      </w:r>
      <w:r w:rsidR="00484F38">
        <w:t xml:space="preserve"> plenary speaker).</w:t>
      </w:r>
    </w:p>
    <w:p w14:paraId="4F5C8234" w14:textId="1D2E5B11" w:rsidR="00452C61" w:rsidRDefault="00452C61" w:rsidP="007857E9">
      <w:pPr>
        <w:pStyle w:val="Heading3"/>
      </w:pPr>
      <w:bookmarkStart w:id="38" w:name="_Toc122343874"/>
      <w:r>
        <w:t>Asynchronous videos</w:t>
      </w:r>
      <w:bookmarkEnd w:id="38"/>
    </w:p>
    <w:p w14:paraId="2E2A22CF" w14:textId="4A51A2DE" w:rsidR="00885300" w:rsidRDefault="000409F2" w:rsidP="007857E9">
      <w:r>
        <w:t xml:space="preserve">These allow for wider participation in your PIM and can be used for publicity purposes. </w:t>
      </w:r>
      <w:r w:rsidR="00452C61">
        <w:t xml:space="preserve">Organisers can consider releasing </w:t>
      </w:r>
      <w:r>
        <w:t xml:space="preserve">so called </w:t>
      </w:r>
      <w:r w:rsidR="00452C61">
        <w:t>taster video(s) to be viewed on the publicly available BALEAP YouTube channel in advance of the PIM</w:t>
      </w:r>
      <w:r>
        <w:t xml:space="preserve"> date</w:t>
      </w:r>
      <w:r w:rsidR="00452C61">
        <w:t>, with the permission of the speaker, to generate interest. T</w:t>
      </w:r>
      <w:r>
        <w:t>ime bound a</w:t>
      </w:r>
      <w:r w:rsidR="00452C61">
        <w:t xml:space="preserve">synchronous Q&amp;A </w:t>
      </w:r>
      <w:r>
        <w:t xml:space="preserve">potential can be set </w:t>
      </w:r>
      <w:r w:rsidR="00885300">
        <w:t>up.</w:t>
      </w:r>
    </w:p>
    <w:p w14:paraId="4E0CA25D" w14:textId="6BDE328D" w:rsidR="00452C61" w:rsidRDefault="007857E9" w:rsidP="00885300">
      <w:pPr>
        <w:pStyle w:val="Heading3"/>
      </w:pPr>
      <w:bookmarkStart w:id="39" w:name="_Toc122343875"/>
      <w:r>
        <w:t>Flipped</w:t>
      </w:r>
      <w:bookmarkEnd w:id="39"/>
    </w:p>
    <w:p w14:paraId="1BF0BFAD" w14:textId="058AD42B" w:rsidR="0055764B" w:rsidRDefault="00000000">
      <w:pPr>
        <w:spacing w:after="200"/>
      </w:pPr>
      <w:r>
        <w:t>A po</w:t>
      </w:r>
      <w:r w:rsidR="00145665">
        <w:t>ssible</w:t>
      </w:r>
      <w:r>
        <w:t xml:space="preserve"> format for online </w:t>
      </w:r>
      <w:r w:rsidR="000D0B47">
        <w:t>PIMs</w:t>
      </w:r>
      <w:r>
        <w:t xml:space="preserve"> is for one stream to be flipped, </w:t>
      </w:r>
      <w:proofErr w:type="gramStart"/>
      <w:r>
        <w:t>i.e.</w:t>
      </w:r>
      <w:proofErr w:type="gramEnd"/>
      <w:r>
        <w:t xml:space="preserve"> the presentations for a </w:t>
      </w:r>
      <w:r w:rsidR="0055764B">
        <w:t xml:space="preserve">given </w:t>
      </w:r>
      <w:r>
        <w:t xml:space="preserve">stream are pre-recorded by the presenter and videos submitted to the organisers in advance. The videos for this stream are then made available via the </w:t>
      </w:r>
      <w:r w:rsidR="0055764B">
        <w:t xml:space="preserve">public </w:t>
      </w:r>
      <w:r>
        <w:t xml:space="preserve">BALEAP YouTube channel to watch ahead of the PIM and </w:t>
      </w:r>
      <w:r w:rsidR="0055764B">
        <w:t xml:space="preserve">a virtual </w:t>
      </w:r>
      <w:r>
        <w:t>Q&amp;A session</w:t>
      </w:r>
      <w:r w:rsidR="0055764B">
        <w:t xml:space="preserve"> is scheduled </w:t>
      </w:r>
      <w:r>
        <w:t xml:space="preserve">on the day. This allows for </w:t>
      </w:r>
      <w:r w:rsidR="000D0B47">
        <w:t xml:space="preserve">wider participation, </w:t>
      </w:r>
      <w:r>
        <w:t>a variety of formats</w:t>
      </w:r>
      <w:r w:rsidR="000D0B47">
        <w:t>,</w:t>
      </w:r>
      <w:r>
        <w:t xml:space="preserve"> and mitigates against technical issues on the day. </w:t>
      </w:r>
    </w:p>
    <w:p w14:paraId="12058DFD" w14:textId="4B0F104A" w:rsidR="00AE3F55" w:rsidRDefault="00000000">
      <w:pPr>
        <w:spacing w:after="200"/>
      </w:pPr>
      <w:r>
        <w:t xml:space="preserve">The viability of this </w:t>
      </w:r>
      <w:r w:rsidR="0055764B">
        <w:t>option will</w:t>
      </w:r>
      <w:r>
        <w:t xml:space="preserve"> depend on the willingness and time available to presenters to pre-record their presentation and of participants to watch content ahead of the day. </w:t>
      </w:r>
    </w:p>
    <w:p w14:paraId="3E1A9B68" w14:textId="78D4E983" w:rsidR="00452C61" w:rsidRDefault="00452C61" w:rsidP="00171055">
      <w:pPr>
        <w:pStyle w:val="Heading3"/>
      </w:pPr>
      <w:bookmarkStart w:id="40" w:name="_Toc122343876"/>
      <w:r>
        <w:t>Poster Presentations</w:t>
      </w:r>
      <w:bookmarkEnd w:id="40"/>
    </w:p>
    <w:p w14:paraId="4BDC818E" w14:textId="278F199C" w:rsidR="00452C61" w:rsidRDefault="00000000">
      <w:pPr>
        <w:spacing w:after="200"/>
      </w:pPr>
      <w:r>
        <w:t>Organisers may want to consider poster</w:t>
      </w:r>
      <w:r w:rsidR="0055764B">
        <w:t xml:space="preserve"> presentations</w:t>
      </w:r>
      <w:r w:rsidR="00452C61">
        <w:t>. These can be displayed where there is sufficient foot traffic, and an extended lunch break provide</w:t>
      </w:r>
      <w:r w:rsidR="000D0B47">
        <w:t>s</w:t>
      </w:r>
      <w:r w:rsidR="00452C61">
        <w:t xml:space="preserve"> an opportunity to showcase the</w:t>
      </w:r>
      <w:r w:rsidR="000D0B47">
        <w:t>m</w:t>
      </w:r>
      <w:r w:rsidR="00452C61">
        <w:t>.</w:t>
      </w:r>
      <w:r>
        <w:t xml:space="preserve"> </w:t>
      </w:r>
    </w:p>
    <w:p w14:paraId="139FD2CB" w14:textId="629A01EE" w:rsidR="007857E9" w:rsidRDefault="007857E9" w:rsidP="007857E9">
      <w:pPr>
        <w:pStyle w:val="Heading3"/>
      </w:pPr>
      <w:bookmarkStart w:id="41" w:name="_Toc122343877"/>
      <w:r>
        <w:t>Networking</w:t>
      </w:r>
      <w:bookmarkEnd w:id="41"/>
    </w:p>
    <w:p w14:paraId="11A7AEB6" w14:textId="5B66D29D" w:rsidR="007857E9" w:rsidRDefault="007857E9">
      <w:pPr>
        <w:spacing w:after="200"/>
      </w:pPr>
      <w:r>
        <w:t xml:space="preserve">You may </w:t>
      </w:r>
      <w:r w:rsidR="000D0B47">
        <w:t xml:space="preserve">also </w:t>
      </w:r>
      <w:r>
        <w:t>want to consider a longer lunch break to allow participants to network</w:t>
      </w:r>
      <w:r w:rsidR="000D0B47">
        <w:t>.</w:t>
      </w:r>
      <w:r>
        <w:t xml:space="preserve"> For online PIMs </w:t>
      </w:r>
      <w:r>
        <w:rPr>
          <w:color w:val="000000"/>
        </w:rPr>
        <w:t xml:space="preserve">software such as </w:t>
      </w:r>
      <w:hyperlink r:id="rId19" w:history="1">
        <w:r>
          <w:rPr>
            <w:rStyle w:val="Hyperlink"/>
          </w:rPr>
          <w:t>Wonder Me</w:t>
        </w:r>
      </w:hyperlink>
      <w:r>
        <w:t xml:space="preserve"> </w:t>
      </w:r>
      <w:r w:rsidR="00484F38">
        <w:t>has been successfully used</w:t>
      </w:r>
      <w:r>
        <w:t xml:space="preserve"> </w:t>
      </w:r>
      <w:r>
        <w:rPr>
          <w:color w:val="000000"/>
        </w:rPr>
        <w:t>facilitate.</w:t>
      </w:r>
    </w:p>
    <w:p w14:paraId="67863ACC" w14:textId="7A5FC7FD" w:rsidR="00B01800" w:rsidRDefault="00B01800" w:rsidP="00171055">
      <w:pPr>
        <w:pStyle w:val="Heading3"/>
      </w:pPr>
      <w:bookmarkStart w:id="42" w:name="_Toc122343878"/>
      <w:r>
        <w:lastRenderedPageBreak/>
        <w:t>Closing the day</w:t>
      </w:r>
      <w:bookmarkEnd w:id="42"/>
    </w:p>
    <w:p w14:paraId="54D16730" w14:textId="244657FA" w:rsidR="007857E9" w:rsidRDefault="00B01800" w:rsidP="00AD0A17">
      <w:pPr>
        <w:spacing w:after="200"/>
      </w:pPr>
      <w:r>
        <w:t xml:space="preserve">You will also need to plan how to close the day, </w:t>
      </w:r>
      <w:proofErr w:type="gramStart"/>
      <w:r>
        <w:t>e.g.</w:t>
      </w:r>
      <w:proofErr w:type="gramEnd"/>
      <w:r>
        <w:t xml:space="preserve"> with a panel discussion or closing talk/discussion</w:t>
      </w:r>
      <w:r w:rsidR="0055764B">
        <w:t>.</w:t>
      </w:r>
    </w:p>
    <w:p w14:paraId="11A89D11" w14:textId="39A9C72C" w:rsidR="00171055" w:rsidRDefault="00B01800" w:rsidP="00AD0A17">
      <w:pPr>
        <w:pStyle w:val="Heading1"/>
      </w:pPr>
      <w:bookmarkStart w:id="43" w:name="_Toc122343879"/>
      <w:r>
        <w:t>Practical considerations</w:t>
      </w:r>
      <w:bookmarkEnd w:id="43"/>
    </w:p>
    <w:p w14:paraId="32301F7E" w14:textId="5B043AD7" w:rsidR="00171055" w:rsidRPr="00171055" w:rsidRDefault="00171055" w:rsidP="00171055">
      <w:pPr>
        <w:pStyle w:val="Heading3"/>
      </w:pPr>
      <w:bookmarkStart w:id="44" w:name="_Toc122343880"/>
      <w:r>
        <w:t>Proposal deadlines</w:t>
      </w:r>
      <w:bookmarkEnd w:id="44"/>
    </w:p>
    <w:p w14:paraId="3F473278" w14:textId="6CA9EEBE" w:rsidR="0055764B" w:rsidRDefault="0055764B" w:rsidP="00B01800">
      <w:pPr>
        <w:spacing w:after="200"/>
      </w:pPr>
      <w:r>
        <w:t xml:space="preserve">Proposals </w:t>
      </w:r>
      <w:r w:rsidR="007253B0">
        <w:t>typically</w:t>
      </w:r>
      <w:r>
        <w:t xml:space="preserve"> come in very close to the deadline so </w:t>
      </w:r>
      <w:r w:rsidR="007253B0">
        <w:t>the review committee</w:t>
      </w:r>
      <w:r>
        <w:t xml:space="preserve"> will need to allocate </w:t>
      </w:r>
      <w:r w:rsidR="007253B0">
        <w:t xml:space="preserve">additional </w:t>
      </w:r>
      <w:r>
        <w:t xml:space="preserve">time around this date to review </w:t>
      </w:r>
      <w:r w:rsidR="007253B0">
        <w:t>them.</w:t>
      </w:r>
    </w:p>
    <w:p w14:paraId="6C59DA7D" w14:textId="4608A6DB" w:rsidR="00B01800" w:rsidRDefault="0055764B" w:rsidP="00B01800">
      <w:pPr>
        <w:spacing w:after="200"/>
      </w:pPr>
      <w:r>
        <w:t>Whilst i</w:t>
      </w:r>
      <w:r w:rsidR="00B01800">
        <w:t xml:space="preserve">t is important to decide on the format as early as possible as it will impact resources you </w:t>
      </w:r>
      <w:r w:rsidR="007253B0">
        <w:t>require;</w:t>
      </w:r>
      <w:r w:rsidR="00B01800">
        <w:t xml:space="preserve"> </w:t>
      </w:r>
      <w:r>
        <w:t xml:space="preserve">you </w:t>
      </w:r>
      <w:r w:rsidR="007253B0">
        <w:t>may need to review it</w:t>
      </w:r>
      <w:r w:rsidR="00B01800">
        <w:t xml:space="preserve"> once speakers have been confirmed.</w:t>
      </w:r>
    </w:p>
    <w:p w14:paraId="0A9DBE06" w14:textId="759213CA" w:rsidR="001122CD" w:rsidRDefault="001122CD" w:rsidP="001122CD">
      <w:pPr>
        <w:pStyle w:val="Heading3"/>
      </w:pPr>
      <w:bookmarkStart w:id="45" w:name="_Toc122343881"/>
      <w:r>
        <w:t>Security</w:t>
      </w:r>
      <w:r w:rsidR="007857E9">
        <w:t xml:space="preserve"> </w:t>
      </w:r>
      <w:r w:rsidR="007253B0">
        <w:t>for online PIMs</w:t>
      </w:r>
      <w:bookmarkEnd w:id="45"/>
    </w:p>
    <w:p w14:paraId="35A0CAC5" w14:textId="5A38AAEC" w:rsidR="001122CD" w:rsidRDefault="001122CD">
      <w:pPr>
        <w:spacing w:after="200"/>
      </w:pPr>
      <w:r>
        <w:t>For hybrid and online events consider how to prevent links from being leaked as well as uninvited attendees participating (so-called Zoom bombing). It’s good practice to set up additional authorisation (participants need to sign in using their email address) waiting rooms, etc.</w:t>
      </w:r>
    </w:p>
    <w:p w14:paraId="4B020350" w14:textId="52742CA2" w:rsidR="001122CD" w:rsidRDefault="001122CD" w:rsidP="001122CD">
      <w:pPr>
        <w:pStyle w:val="Heading3"/>
      </w:pPr>
      <w:bookmarkStart w:id="46" w:name="_Toc122343882"/>
      <w:r>
        <w:t>Pre-event speaker meet up</w:t>
      </w:r>
      <w:r w:rsidR="007253B0">
        <w:t xml:space="preserve"> for online PIMs</w:t>
      </w:r>
      <w:bookmarkEnd w:id="46"/>
    </w:p>
    <w:p w14:paraId="68FFEEC7" w14:textId="77777777" w:rsidR="001122CD" w:rsidRDefault="001122CD" w:rsidP="001122CD">
      <w:pPr>
        <w:pBdr>
          <w:top w:val="nil"/>
          <w:left w:val="nil"/>
          <w:bottom w:val="nil"/>
          <w:right w:val="nil"/>
          <w:between w:val="nil"/>
        </w:pBdr>
        <w:spacing w:after="200" w:line="240" w:lineRule="auto"/>
        <w:rPr>
          <w:color w:val="000000"/>
        </w:rPr>
      </w:pPr>
      <w:r>
        <w:rPr>
          <w:color w:val="000000"/>
        </w:rPr>
        <w:t xml:space="preserve">Organise a pre-event speaker meet up to check everyone can sign into the room and knows how to use it. Even though online technologies are becoming more and more familiar, don’t assume everybody knows how to use them. </w:t>
      </w:r>
    </w:p>
    <w:p w14:paraId="49B73CFB" w14:textId="15AB559C" w:rsidR="001122CD" w:rsidRDefault="001122CD" w:rsidP="001122CD">
      <w:pPr>
        <w:pBdr>
          <w:top w:val="nil"/>
          <w:left w:val="nil"/>
          <w:bottom w:val="nil"/>
          <w:right w:val="nil"/>
          <w:between w:val="nil"/>
        </w:pBdr>
        <w:spacing w:after="200" w:line="240" w:lineRule="auto"/>
        <w:rPr>
          <w:color w:val="000000"/>
        </w:rPr>
      </w:pPr>
      <w:r>
        <w:rPr>
          <w:color w:val="000000"/>
        </w:rPr>
        <w:t xml:space="preserve">Also, technologies change </w:t>
      </w:r>
      <w:proofErr w:type="gramStart"/>
      <w:r>
        <w:rPr>
          <w:color w:val="000000"/>
        </w:rPr>
        <w:t>rapidly</w:t>
      </w:r>
      <w:proofErr w:type="gramEnd"/>
      <w:r>
        <w:rPr>
          <w:color w:val="000000"/>
        </w:rPr>
        <w:t xml:space="preserve"> and it is important speakers feel confident handling the technology. At least check with them they are familiar with the software you are planning to use and whether they are planning to use any videos, screen share or apps or other functionalities like breakout rooms (</w:t>
      </w:r>
      <w:proofErr w:type="gramStart"/>
      <w:r>
        <w:rPr>
          <w:color w:val="000000"/>
        </w:rPr>
        <w:t>e.g.</w:t>
      </w:r>
      <w:proofErr w:type="gramEnd"/>
      <w:r>
        <w:rPr>
          <w:color w:val="000000"/>
        </w:rPr>
        <w:t xml:space="preserve"> for a workshop) or polls or send any files via the chat in order to tailor the assistance they may need on the day. </w:t>
      </w:r>
    </w:p>
    <w:p w14:paraId="67A62E8F" w14:textId="18C7F2B8" w:rsidR="001122CD" w:rsidRDefault="001122CD" w:rsidP="001122CD">
      <w:pPr>
        <w:pBdr>
          <w:top w:val="nil"/>
          <w:left w:val="nil"/>
          <w:bottom w:val="nil"/>
          <w:right w:val="nil"/>
          <w:between w:val="nil"/>
        </w:pBdr>
        <w:spacing w:after="200" w:line="240" w:lineRule="auto"/>
        <w:rPr>
          <w:color w:val="000000"/>
        </w:rPr>
      </w:pPr>
      <w:r>
        <w:rPr>
          <w:color w:val="000000"/>
        </w:rPr>
        <w:t>Provide an opportunity for speakers to share slides using the technology so that they are not doing it for the first time on the day.</w:t>
      </w:r>
    </w:p>
    <w:p w14:paraId="3387A520" w14:textId="50AB1344" w:rsidR="001122CD" w:rsidRDefault="001122CD" w:rsidP="001122CD">
      <w:pPr>
        <w:pStyle w:val="Heading3"/>
      </w:pPr>
      <w:bookmarkStart w:id="47" w:name="_Toc122343883"/>
      <w:r>
        <w:t>Housekeeping rules</w:t>
      </w:r>
      <w:bookmarkEnd w:id="47"/>
    </w:p>
    <w:p w14:paraId="1BD2984B" w14:textId="10C1CF80" w:rsidR="001122CD" w:rsidRDefault="007857E9" w:rsidP="001122CD">
      <w:pPr>
        <w:pBdr>
          <w:top w:val="nil"/>
          <w:left w:val="nil"/>
          <w:bottom w:val="nil"/>
          <w:right w:val="nil"/>
          <w:between w:val="nil"/>
        </w:pBdr>
        <w:spacing w:after="200" w:line="240" w:lineRule="auto"/>
        <w:rPr>
          <w:color w:val="000000"/>
        </w:rPr>
      </w:pPr>
      <w:r>
        <w:rPr>
          <w:color w:val="000000"/>
        </w:rPr>
        <w:t>E</w:t>
      </w:r>
      <w:r w:rsidR="001122CD">
        <w:rPr>
          <w:color w:val="000000"/>
        </w:rPr>
        <w:t xml:space="preserve">stablish housekeeping rules, you may want to produce a PPT slide to show at the start of each presentation or alternatively announce the rules at the start of the PIM. </w:t>
      </w:r>
    </w:p>
    <w:p w14:paraId="4C31FE5B" w14:textId="556237CF" w:rsidR="009C18A8" w:rsidRDefault="007857E9" w:rsidP="007857E9">
      <w:pPr>
        <w:pBdr>
          <w:top w:val="nil"/>
          <w:left w:val="nil"/>
          <w:bottom w:val="nil"/>
          <w:right w:val="nil"/>
          <w:between w:val="nil"/>
        </w:pBdr>
        <w:spacing w:after="200" w:line="240" w:lineRule="auto"/>
        <w:rPr>
          <w:color w:val="000000"/>
        </w:rPr>
      </w:pPr>
      <w:r>
        <w:rPr>
          <w:color w:val="000000"/>
        </w:rPr>
        <w:t>Agree with the speaker how much introduction they need and how they want to go about questions and answers (at any time during the presentation, at allocated times, at the end of the presentation; via the chat or hands up icon</w:t>
      </w:r>
      <w:r w:rsidR="007253B0">
        <w:rPr>
          <w:color w:val="000000"/>
        </w:rPr>
        <w:t xml:space="preserve"> for online participants</w:t>
      </w:r>
      <w:r>
        <w:rPr>
          <w:color w:val="000000"/>
        </w:rPr>
        <w:t>).</w:t>
      </w:r>
      <w:r w:rsidR="007253B0">
        <w:rPr>
          <w:color w:val="000000"/>
        </w:rPr>
        <w:t xml:space="preserve"> </w:t>
      </w:r>
      <w:r>
        <w:rPr>
          <w:color w:val="000000"/>
        </w:rPr>
        <w:t xml:space="preserve">For hybrid and online </w:t>
      </w:r>
      <w:proofErr w:type="gramStart"/>
      <w:r>
        <w:rPr>
          <w:color w:val="000000"/>
        </w:rPr>
        <w:t>PIMs</w:t>
      </w:r>
      <w:proofErr w:type="gramEnd"/>
      <w:r>
        <w:rPr>
          <w:color w:val="000000"/>
        </w:rPr>
        <w:t xml:space="preserve"> you will </w:t>
      </w:r>
      <w:r w:rsidR="007253B0">
        <w:rPr>
          <w:color w:val="000000"/>
        </w:rPr>
        <w:t xml:space="preserve">also </w:t>
      </w:r>
      <w:r>
        <w:rPr>
          <w:color w:val="000000"/>
        </w:rPr>
        <w:t xml:space="preserve">need to </w:t>
      </w:r>
      <w:r w:rsidR="001122CD">
        <w:rPr>
          <w:color w:val="000000"/>
        </w:rPr>
        <w:t>take into account</w:t>
      </w:r>
      <w:r>
        <w:rPr>
          <w:color w:val="000000"/>
        </w:rPr>
        <w:t xml:space="preserve"> </w:t>
      </w:r>
      <w:r w:rsidR="001122CD">
        <w:rPr>
          <w:color w:val="000000"/>
        </w:rPr>
        <w:t xml:space="preserve">the need for the participants to mute microphones, </w:t>
      </w:r>
      <w:r w:rsidR="007253B0">
        <w:rPr>
          <w:color w:val="000000"/>
        </w:rPr>
        <w:t xml:space="preserve">and </w:t>
      </w:r>
      <w:r w:rsidR="001122CD">
        <w:rPr>
          <w:color w:val="000000"/>
        </w:rPr>
        <w:t xml:space="preserve">use or not use </w:t>
      </w:r>
      <w:r w:rsidR="007253B0">
        <w:rPr>
          <w:color w:val="000000"/>
        </w:rPr>
        <w:t xml:space="preserve">their </w:t>
      </w:r>
      <w:r w:rsidR="001122CD">
        <w:rPr>
          <w:color w:val="000000"/>
        </w:rPr>
        <w:t>video</w:t>
      </w:r>
      <w:r w:rsidR="007253B0">
        <w:rPr>
          <w:color w:val="000000"/>
        </w:rPr>
        <w:t>.</w:t>
      </w:r>
    </w:p>
    <w:p w14:paraId="223457EC" w14:textId="4D9793FC" w:rsidR="00B47BE5" w:rsidRDefault="00B47BE5" w:rsidP="007857E9">
      <w:pPr>
        <w:pBdr>
          <w:top w:val="nil"/>
          <w:left w:val="nil"/>
          <w:bottom w:val="nil"/>
          <w:right w:val="nil"/>
          <w:between w:val="nil"/>
        </w:pBdr>
        <w:spacing w:after="200" w:line="240" w:lineRule="auto"/>
        <w:rPr>
          <w:color w:val="000000"/>
        </w:rPr>
      </w:pPr>
      <w:r>
        <w:t>It is important that the online audience at a hybrid event do not feel marginalised. Previous hosts have fielded online questions first as the</w:t>
      </w:r>
      <w:r w:rsidR="007253B0">
        <w:t>y tend to be</w:t>
      </w:r>
      <w:r>
        <w:t xml:space="preserve"> </w:t>
      </w:r>
      <w:proofErr w:type="gramStart"/>
      <w:r>
        <w:t>synchronous</w:t>
      </w:r>
      <w:proofErr w:type="gramEnd"/>
      <w:r>
        <w:t xml:space="preserve"> and this has the advantage of giving the face-to-face audience thinking time to formulate questions.</w:t>
      </w:r>
    </w:p>
    <w:p w14:paraId="3176A230" w14:textId="5ABC3F88" w:rsidR="009C18A8" w:rsidRPr="007857E9" w:rsidRDefault="009C18A8" w:rsidP="007857E9">
      <w:pPr>
        <w:pBdr>
          <w:top w:val="nil"/>
          <w:left w:val="nil"/>
          <w:bottom w:val="nil"/>
          <w:right w:val="nil"/>
          <w:between w:val="nil"/>
        </w:pBdr>
        <w:spacing w:after="200" w:line="240" w:lineRule="auto"/>
        <w:rPr>
          <w:color w:val="000000"/>
        </w:rPr>
      </w:pPr>
      <w:r>
        <w:rPr>
          <w:color w:val="000000"/>
        </w:rPr>
        <w:t xml:space="preserve">Signpost participants in advance as to etiquette around campus, </w:t>
      </w:r>
      <w:proofErr w:type="gramStart"/>
      <w:r>
        <w:rPr>
          <w:color w:val="000000"/>
        </w:rPr>
        <w:t>e.g.</w:t>
      </w:r>
      <w:proofErr w:type="gramEnd"/>
      <w:r>
        <w:rPr>
          <w:color w:val="000000"/>
        </w:rPr>
        <w:t xml:space="preserve"> should they bring their own water bottles and keep cups.</w:t>
      </w:r>
    </w:p>
    <w:p w14:paraId="2467D034" w14:textId="17D55BE7" w:rsidR="001122CD" w:rsidRPr="001122CD" w:rsidRDefault="001122CD" w:rsidP="007857E9">
      <w:pPr>
        <w:pStyle w:val="Heading3"/>
      </w:pPr>
      <w:bookmarkStart w:id="48" w:name="_Toc122343884"/>
      <w:r>
        <w:lastRenderedPageBreak/>
        <w:t>PPT slides</w:t>
      </w:r>
      <w:bookmarkEnd w:id="48"/>
    </w:p>
    <w:p w14:paraId="5CB69C29" w14:textId="1BC43BF9" w:rsidR="00AE3F55" w:rsidRDefault="007253B0">
      <w:pPr>
        <w:spacing w:after="200"/>
      </w:pPr>
      <w:r>
        <w:t xml:space="preserve">Ask all presenters to submit their PowerPoint (PPT) slides in advance regardless of the format in case they have tech issues on the </w:t>
      </w:r>
      <w:proofErr w:type="gramStart"/>
      <w:r>
        <w:t>day</w:t>
      </w:r>
      <w:proofErr w:type="gramEnd"/>
      <w:r>
        <w:t xml:space="preserve"> and you need to assist with accessing or sharing a presenter’s PPT slides. </w:t>
      </w:r>
    </w:p>
    <w:p w14:paraId="44D3CE82" w14:textId="77777777" w:rsidR="00AE3F55" w:rsidRDefault="00000000" w:rsidP="00171055">
      <w:pPr>
        <w:pStyle w:val="Heading3"/>
      </w:pPr>
      <w:bookmarkStart w:id="49" w:name="_Toc122343885"/>
      <w:r>
        <w:t>Staffing</w:t>
      </w:r>
      <w:bookmarkEnd w:id="49"/>
    </w:p>
    <w:p w14:paraId="609ABCA5" w14:textId="523D7688" w:rsidR="00AE3F55" w:rsidRDefault="00000000" w:rsidP="007857E9">
      <w:pPr>
        <w:spacing w:after="200"/>
      </w:pPr>
      <w:r w:rsidRPr="007253B0">
        <w:t>For online events it is advisable to have two moderators per session, one hosting the session and another monitoring the chat for questions and comments. You will also need technical support. This could be a third person in the virtual room or someone who is ‘floating’ between virtual rooms depending on your institution’s available resources. Participants from outside your institution will typically need technical support on the day, so you need to make provision for this and ensure they know who to contact.</w:t>
      </w:r>
      <w:r>
        <w:t xml:space="preserve">  </w:t>
      </w:r>
      <w:bookmarkStart w:id="50" w:name="_heading=h.1egqt2p" w:colFirst="0" w:colLast="0"/>
      <w:bookmarkEnd w:id="50"/>
    </w:p>
    <w:p w14:paraId="244A5462" w14:textId="203D592F" w:rsidR="00E92026" w:rsidRDefault="007253B0" w:rsidP="007857E9">
      <w:pPr>
        <w:spacing w:after="200"/>
      </w:pPr>
      <w:r>
        <w:t>For face-to-face PIMs you will ideally need a Chair in each room for introductions (if required), timings and to communicate any tech issues</w:t>
      </w:r>
      <w:r w:rsidR="00E92026">
        <w:t xml:space="preserve"> to the dedicated IT support</w:t>
      </w:r>
      <w:r>
        <w:t>. You can use the BALEAP Exec Committee and Student Ambassadors</w:t>
      </w:r>
      <w:r w:rsidR="00E92026">
        <w:t xml:space="preserve"> as Chairs.</w:t>
      </w:r>
    </w:p>
    <w:p w14:paraId="1AF91D4B" w14:textId="6B1874EB" w:rsidR="007253B0" w:rsidRDefault="007253B0" w:rsidP="007857E9">
      <w:pPr>
        <w:spacing w:after="200"/>
      </w:pPr>
      <w:r>
        <w:t>You will also need Student Ambassadors to direct delegates around the venue and person the cloakroom.</w:t>
      </w:r>
    </w:p>
    <w:p w14:paraId="7F4A0ABE" w14:textId="77777777" w:rsidR="00AE3F55" w:rsidRDefault="00000000">
      <w:pPr>
        <w:pStyle w:val="Heading1"/>
        <w:spacing w:after="200"/>
      </w:pPr>
      <w:bookmarkStart w:id="51" w:name="_Toc122343886"/>
      <w:r>
        <w:t>Recordings</w:t>
      </w:r>
      <w:bookmarkEnd w:id="51"/>
    </w:p>
    <w:p w14:paraId="0BA7C2C8" w14:textId="03C97452" w:rsidR="00B01800" w:rsidRDefault="00B01800" w:rsidP="00B01800">
      <w:pPr>
        <w:pStyle w:val="Heading2"/>
      </w:pPr>
      <w:bookmarkStart w:id="52" w:name="_Toc122343887"/>
      <w:r>
        <w:t>Obtaining permissions from speakers</w:t>
      </w:r>
      <w:bookmarkEnd w:id="52"/>
    </w:p>
    <w:p w14:paraId="744117DB" w14:textId="2D472C25" w:rsidR="00B01800" w:rsidRDefault="00000000">
      <w:pPr>
        <w:spacing w:after="200"/>
      </w:pPr>
      <w:r>
        <w:t xml:space="preserve">The hosting institution should obtain explicit permission from speakers if considering audio or video recordings of the </w:t>
      </w:r>
      <w:proofErr w:type="gramStart"/>
      <w:r>
        <w:t>event, and</w:t>
      </w:r>
      <w:proofErr w:type="gramEnd"/>
      <w:r>
        <w:t xml:space="preserve"> obtain consent for these to be hosted on the </w:t>
      </w:r>
      <w:r w:rsidR="00171055">
        <w:t xml:space="preserve">public </w:t>
      </w:r>
      <w:r>
        <w:t xml:space="preserve">BALEAP YouTube site. </w:t>
      </w:r>
      <w:r w:rsidR="00B01800">
        <w:t xml:space="preserve">It should be made clear to speakers that this is publicly available. It is </w:t>
      </w:r>
      <w:r w:rsidR="00171055">
        <w:t xml:space="preserve">strongly advised </w:t>
      </w:r>
      <w:r w:rsidR="00B01800">
        <w:t>that this is best done via the declaration of consent on the proposal form.</w:t>
      </w:r>
    </w:p>
    <w:p w14:paraId="4B751C3F" w14:textId="0DF47FBF" w:rsidR="00B01800" w:rsidRDefault="00B01800" w:rsidP="00B01800">
      <w:pPr>
        <w:pStyle w:val="Heading2"/>
      </w:pPr>
      <w:bookmarkStart w:id="53" w:name="_Toc122343888"/>
      <w:r>
        <w:t>Signposting delegates re recorded sessions</w:t>
      </w:r>
      <w:bookmarkEnd w:id="53"/>
    </w:p>
    <w:p w14:paraId="568B1C33" w14:textId="1039C4F1" w:rsidR="00AE3F55" w:rsidRDefault="00B01800">
      <w:pPr>
        <w:spacing w:after="200"/>
      </w:pPr>
      <w:r>
        <w:t>Organizers also need to ensure that the audience are aware if a presentation is being recorded (</w:t>
      </w:r>
      <w:proofErr w:type="gramStart"/>
      <w:r>
        <w:t>i.e.</w:t>
      </w:r>
      <w:proofErr w:type="gramEnd"/>
      <w:r>
        <w:t xml:space="preserve"> where a video has not been provided in advance). For online events held via </w:t>
      </w:r>
      <w:proofErr w:type="gramStart"/>
      <w:r>
        <w:t>e.g.</w:t>
      </w:r>
      <w:proofErr w:type="gramEnd"/>
      <w:r>
        <w:t xml:space="preserve"> Zoom or Teams, this should be made clear at the start so that each attendee has the choice of whether they want to share their name and video.  </w:t>
      </w:r>
    </w:p>
    <w:p w14:paraId="31C5B010" w14:textId="77777777" w:rsidR="00AE3F55" w:rsidRDefault="00000000">
      <w:pPr>
        <w:spacing w:after="200"/>
      </w:pPr>
      <w:r>
        <w:t xml:space="preserve">It is usual not to record Q&amp;A sessions so that the audience do not feel constrained with respect to questions they may want to raise and for reasons of confidentiality (Chatham House Rule). </w:t>
      </w:r>
    </w:p>
    <w:p w14:paraId="08001FFF" w14:textId="5DF88D23" w:rsidR="00AE3F55" w:rsidRDefault="00000000">
      <w:pPr>
        <w:spacing w:after="200"/>
      </w:pPr>
      <w:r>
        <w:t>Please note that recordings are first uploaded to the BALEAP YouTube channel</w:t>
      </w:r>
      <w:r w:rsidR="00B01800">
        <w:t xml:space="preserve">, which is publicly available, </w:t>
      </w:r>
      <w:r>
        <w:t>and linked to the website there:</w:t>
      </w:r>
    </w:p>
    <w:p w14:paraId="07D8265F" w14:textId="77777777" w:rsidR="00AE3F55" w:rsidRDefault="00000000">
      <w:pPr>
        <w:spacing w:after="200"/>
      </w:pPr>
      <w:hyperlink r:id="rId20">
        <w:r>
          <w:rPr>
            <w:color w:val="1155CC"/>
            <w:u w:val="single"/>
          </w:rPr>
          <w:t>https://www.youtube.co</w:t>
        </w:r>
        <w:r>
          <w:rPr>
            <w:color w:val="1155CC"/>
            <w:u w:val="single"/>
          </w:rPr>
          <w:t>m</w:t>
        </w:r>
        <w:r>
          <w:rPr>
            <w:color w:val="1155CC"/>
            <w:u w:val="single"/>
          </w:rPr>
          <w:t>/channel/UCntv6h3p8PBEEETtPUnqHnA</w:t>
        </w:r>
      </w:hyperlink>
      <w:r>
        <w:t xml:space="preserve"> </w:t>
      </w:r>
    </w:p>
    <w:p w14:paraId="0CC0277D" w14:textId="1CC66A2B" w:rsidR="00AE3F55" w:rsidRDefault="00000000" w:rsidP="00AD0A17">
      <w:pPr>
        <w:spacing w:after="200"/>
      </w:pPr>
      <w:r>
        <w:t xml:space="preserve"> You will need to designate a team member to collect slides at or immediately after the event and send them to the Web Officer (</w:t>
      </w:r>
      <w:r w:rsidR="00B01800">
        <w:t>having obtained the</w:t>
      </w:r>
      <w:r>
        <w:t xml:space="preserve"> speaker’s permission).</w:t>
      </w:r>
      <w:bookmarkStart w:id="54" w:name="_heading=h.wakjmuo40qo6" w:colFirst="0" w:colLast="0"/>
      <w:bookmarkEnd w:id="54"/>
    </w:p>
    <w:p w14:paraId="02E3C2AD" w14:textId="627968B5" w:rsidR="00AD0A17" w:rsidRDefault="00AD0A17" w:rsidP="00AD0A17">
      <w:pPr>
        <w:spacing w:after="200"/>
      </w:pPr>
    </w:p>
    <w:p w14:paraId="66B2D931" w14:textId="77777777" w:rsidR="00AD0A17" w:rsidRDefault="00AD0A17" w:rsidP="00AD0A17">
      <w:pPr>
        <w:spacing w:after="200"/>
      </w:pPr>
    </w:p>
    <w:p w14:paraId="4B3F5C51" w14:textId="451B893E" w:rsidR="00AE3F55" w:rsidRDefault="00000000">
      <w:pPr>
        <w:pStyle w:val="Heading1"/>
        <w:spacing w:after="200"/>
      </w:pPr>
      <w:bookmarkStart w:id="55" w:name="_Toc122343889"/>
      <w:r>
        <w:lastRenderedPageBreak/>
        <w:t>Publicity</w:t>
      </w:r>
      <w:bookmarkEnd w:id="55"/>
      <w:r w:rsidR="00D0230D">
        <w:t xml:space="preserve"> </w:t>
      </w:r>
    </w:p>
    <w:p w14:paraId="523D07CD" w14:textId="15253B3B" w:rsidR="00AE3F55" w:rsidRDefault="007C674E" w:rsidP="007C674E">
      <w:pPr>
        <w:spacing w:after="200"/>
      </w:pPr>
      <w:r>
        <w:t xml:space="preserve">BALEAP branding should be used on all comms and publicity, please contact </w:t>
      </w:r>
      <w:hyperlink r:id="rId21">
        <w:r>
          <w:rPr>
            <w:color w:val="1155CC"/>
            <w:u w:val="single"/>
          </w:rPr>
          <w:t>Information and Publicity Officer</w:t>
        </w:r>
      </w:hyperlink>
      <w:r>
        <w:t xml:space="preserve"> for advice on this and the current BALEAP logo.</w:t>
      </w:r>
      <w:r w:rsidR="00AF0A01">
        <w:t xml:space="preserve"> </w:t>
      </w:r>
      <w:r>
        <w:t>The lead organiser’s name should go on the publicity as a contact.</w:t>
      </w:r>
      <w:bookmarkStart w:id="56" w:name="_heading=h.1rvwp1q" w:colFirst="0" w:colLast="0"/>
      <w:bookmarkEnd w:id="56"/>
    </w:p>
    <w:p w14:paraId="0A612E06" w14:textId="77777777" w:rsidR="00AE3F55" w:rsidRDefault="00000000">
      <w:pPr>
        <w:pStyle w:val="Heading2"/>
        <w:spacing w:after="200"/>
      </w:pPr>
      <w:bookmarkStart w:id="57" w:name="_Toc122343890"/>
      <w:r>
        <w:t xml:space="preserve">BALEAP </w:t>
      </w:r>
      <w:hyperlink r:id="rId22">
        <w:r>
          <w:rPr>
            <w:color w:val="0563C1"/>
            <w:u w:val="single"/>
          </w:rPr>
          <w:t>events webpage</w:t>
        </w:r>
        <w:bookmarkEnd w:id="57"/>
      </w:hyperlink>
    </w:p>
    <w:p w14:paraId="4D2F5AE5" w14:textId="77777777" w:rsidR="00AE3F55" w:rsidRDefault="00000000">
      <w:pPr>
        <w:spacing w:after="200"/>
      </w:pPr>
      <w:r>
        <w:t xml:space="preserve">Email the following information to the BALEAP </w:t>
      </w:r>
      <w:hyperlink r:id="rId23">
        <w:r>
          <w:rPr>
            <w:color w:val="1155CC"/>
            <w:u w:val="single"/>
          </w:rPr>
          <w:t>Web Officer</w:t>
        </w:r>
      </w:hyperlink>
      <w:r>
        <w:t xml:space="preserve"> copying in the </w:t>
      </w:r>
      <w:hyperlink r:id="rId24">
        <w:r>
          <w:rPr>
            <w:color w:val="1155CC"/>
            <w:u w:val="single"/>
          </w:rPr>
          <w:t>Information and Publicity Officer</w:t>
        </w:r>
      </w:hyperlink>
      <w:r>
        <w:t>:</w:t>
      </w:r>
    </w:p>
    <w:p w14:paraId="2CBEDE4E" w14:textId="77777777" w:rsidR="00AE3F55" w:rsidRDefault="00000000" w:rsidP="00866E06">
      <w:pPr>
        <w:numPr>
          <w:ilvl w:val="0"/>
          <w:numId w:val="7"/>
        </w:numPr>
        <w:pBdr>
          <w:top w:val="nil"/>
          <w:left w:val="nil"/>
          <w:bottom w:val="nil"/>
          <w:right w:val="nil"/>
          <w:between w:val="nil"/>
        </w:pBdr>
        <w:spacing w:after="0"/>
      </w:pPr>
      <w:r>
        <w:rPr>
          <w:color w:val="000000"/>
        </w:rPr>
        <w:t>Title of event</w:t>
      </w:r>
    </w:p>
    <w:p w14:paraId="31632B61" w14:textId="77777777" w:rsidR="00AE3F55" w:rsidRDefault="00000000" w:rsidP="00866E06">
      <w:pPr>
        <w:numPr>
          <w:ilvl w:val="0"/>
          <w:numId w:val="7"/>
        </w:numPr>
        <w:pBdr>
          <w:top w:val="nil"/>
          <w:left w:val="nil"/>
          <w:bottom w:val="nil"/>
          <w:right w:val="nil"/>
          <w:between w:val="nil"/>
        </w:pBdr>
        <w:spacing w:after="0"/>
      </w:pPr>
      <w:r>
        <w:rPr>
          <w:color w:val="000000"/>
        </w:rPr>
        <w:t>Date and start and end time</w:t>
      </w:r>
    </w:p>
    <w:p w14:paraId="4484084C" w14:textId="77777777" w:rsidR="00AE3F55" w:rsidRDefault="00000000" w:rsidP="00866E06">
      <w:pPr>
        <w:numPr>
          <w:ilvl w:val="0"/>
          <w:numId w:val="7"/>
        </w:numPr>
        <w:pBdr>
          <w:top w:val="nil"/>
          <w:left w:val="nil"/>
          <w:bottom w:val="nil"/>
          <w:right w:val="nil"/>
          <w:between w:val="nil"/>
        </w:pBdr>
        <w:spacing w:after="0"/>
      </w:pPr>
      <w:r>
        <w:rPr>
          <w:color w:val="000000"/>
        </w:rPr>
        <w:t>Location for face-to-face events</w:t>
      </w:r>
    </w:p>
    <w:p w14:paraId="183F2035" w14:textId="77777777" w:rsidR="00AE3F55" w:rsidRDefault="00000000" w:rsidP="00866E06">
      <w:pPr>
        <w:numPr>
          <w:ilvl w:val="0"/>
          <w:numId w:val="7"/>
        </w:numPr>
        <w:pBdr>
          <w:top w:val="nil"/>
          <w:left w:val="nil"/>
          <w:bottom w:val="nil"/>
          <w:right w:val="nil"/>
          <w:between w:val="nil"/>
        </w:pBdr>
        <w:spacing w:after="0"/>
      </w:pPr>
      <w:r>
        <w:rPr>
          <w:color w:val="000000"/>
        </w:rPr>
        <w:t>Organising institution</w:t>
      </w:r>
    </w:p>
    <w:p w14:paraId="48C34780" w14:textId="77777777" w:rsidR="00AE3F55" w:rsidRDefault="00000000" w:rsidP="00866E06">
      <w:pPr>
        <w:numPr>
          <w:ilvl w:val="0"/>
          <w:numId w:val="7"/>
        </w:numPr>
        <w:pBdr>
          <w:top w:val="nil"/>
          <w:left w:val="nil"/>
          <w:bottom w:val="nil"/>
          <w:right w:val="nil"/>
          <w:between w:val="nil"/>
        </w:pBdr>
        <w:spacing w:after="0"/>
      </w:pPr>
      <w:r>
        <w:rPr>
          <w:color w:val="000000"/>
        </w:rPr>
        <w:t>Event website, e.g., institutional webpage or event bespoke built website</w:t>
      </w:r>
    </w:p>
    <w:p w14:paraId="069AE6D3" w14:textId="77777777" w:rsidR="00AE3F55" w:rsidRDefault="00000000" w:rsidP="00866E06">
      <w:pPr>
        <w:numPr>
          <w:ilvl w:val="0"/>
          <w:numId w:val="7"/>
        </w:numPr>
        <w:pBdr>
          <w:top w:val="nil"/>
          <w:left w:val="nil"/>
          <w:bottom w:val="nil"/>
          <w:right w:val="nil"/>
          <w:between w:val="nil"/>
        </w:pBdr>
        <w:spacing w:after="0"/>
      </w:pPr>
      <w:r>
        <w:rPr>
          <w:color w:val="000000"/>
        </w:rPr>
        <w:t>A short summary (two sentences max) explaining the main purpose of the event</w:t>
      </w:r>
    </w:p>
    <w:p w14:paraId="7F95E0A6" w14:textId="77777777" w:rsidR="00AE3F55" w:rsidRDefault="00000000" w:rsidP="00866E06">
      <w:pPr>
        <w:numPr>
          <w:ilvl w:val="0"/>
          <w:numId w:val="7"/>
        </w:numPr>
        <w:pBdr>
          <w:top w:val="nil"/>
          <w:left w:val="nil"/>
          <w:bottom w:val="nil"/>
          <w:right w:val="nil"/>
          <w:between w:val="nil"/>
        </w:pBdr>
        <w:spacing w:after="0"/>
      </w:pPr>
      <w:r>
        <w:rPr>
          <w:color w:val="000000"/>
        </w:rPr>
        <w:t>Event blurb to include (</w:t>
      </w:r>
      <w:proofErr w:type="spellStart"/>
      <w:r>
        <w:rPr>
          <w:color w:val="000000"/>
        </w:rPr>
        <w:t>i</w:t>
      </w:r>
      <w:proofErr w:type="spellEnd"/>
      <w:r>
        <w:rPr>
          <w:color w:val="000000"/>
        </w:rPr>
        <w:t xml:space="preserve">) event purpose/focus/goals (ii) Plenary speaker, title and abstract (iii) Event flyer – it is advisable that this is visually rich as this allows to shape the event visual identity and provides an eye-catching method to advertise via social media (see samples in </w:t>
      </w:r>
      <w:hyperlink r:id="rId25">
        <w:r>
          <w:rPr>
            <w:color w:val="0563C1"/>
            <w:u w:val="single"/>
          </w:rPr>
          <w:t>BALEAP PIM folder</w:t>
        </w:r>
      </w:hyperlink>
      <w:r>
        <w:rPr>
          <w:color w:val="000000"/>
        </w:rPr>
        <w:t>)</w:t>
      </w:r>
    </w:p>
    <w:p w14:paraId="33D842C2" w14:textId="77777777" w:rsidR="00AE3F55" w:rsidRDefault="00000000" w:rsidP="00866E06">
      <w:pPr>
        <w:numPr>
          <w:ilvl w:val="0"/>
          <w:numId w:val="7"/>
        </w:numPr>
        <w:pBdr>
          <w:top w:val="nil"/>
          <w:left w:val="nil"/>
          <w:bottom w:val="nil"/>
          <w:right w:val="nil"/>
          <w:between w:val="nil"/>
        </w:pBdr>
        <w:spacing w:after="0"/>
      </w:pPr>
      <w:r>
        <w:rPr>
          <w:color w:val="000000"/>
        </w:rPr>
        <w:t>Event contact details email address, it is advisable that the host creates a shared email inbox</w:t>
      </w:r>
    </w:p>
    <w:p w14:paraId="0A85C919" w14:textId="77777777" w:rsidR="00AE3F55" w:rsidRDefault="00000000" w:rsidP="00866E06">
      <w:pPr>
        <w:numPr>
          <w:ilvl w:val="0"/>
          <w:numId w:val="7"/>
        </w:numPr>
        <w:pBdr>
          <w:top w:val="nil"/>
          <w:left w:val="nil"/>
          <w:bottom w:val="nil"/>
          <w:right w:val="nil"/>
          <w:between w:val="nil"/>
        </w:pBdr>
        <w:spacing w:after="0"/>
      </w:pPr>
      <w:r>
        <w:rPr>
          <w:color w:val="000000"/>
        </w:rPr>
        <w:t>Event Twitter hashtag, this can be specific to the event or institution or both</w:t>
      </w:r>
    </w:p>
    <w:p w14:paraId="49807589" w14:textId="77777777" w:rsidR="00AE3F55" w:rsidRDefault="00000000" w:rsidP="00866E06">
      <w:pPr>
        <w:numPr>
          <w:ilvl w:val="0"/>
          <w:numId w:val="7"/>
        </w:numPr>
        <w:pBdr>
          <w:top w:val="nil"/>
          <w:left w:val="nil"/>
          <w:bottom w:val="nil"/>
          <w:right w:val="nil"/>
          <w:between w:val="nil"/>
        </w:pBdr>
        <w:spacing w:after="0"/>
      </w:pPr>
      <w:r>
        <w:rPr>
          <w:color w:val="000000"/>
        </w:rPr>
        <w:t>Call for papers (when ready) consider if submissions will be made via email or an online form</w:t>
      </w:r>
    </w:p>
    <w:p w14:paraId="6029DE1C" w14:textId="77777777" w:rsidR="00AE3F55" w:rsidRDefault="00000000" w:rsidP="00866E06">
      <w:pPr>
        <w:numPr>
          <w:ilvl w:val="0"/>
          <w:numId w:val="7"/>
        </w:numPr>
        <w:pBdr>
          <w:top w:val="nil"/>
          <w:left w:val="nil"/>
          <w:bottom w:val="nil"/>
          <w:right w:val="nil"/>
          <w:between w:val="nil"/>
        </w:pBdr>
        <w:spacing w:after="0"/>
      </w:pPr>
      <w:r>
        <w:rPr>
          <w:color w:val="000000"/>
        </w:rPr>
        <w:t>Programme details</w:t>
      </w:r>
    </w:p>
    <w:p w14:paraId="413AD41B" w14:textId="77777777" w:rsidR="00AE3F55" w:rsidRDefault="00000000" w:rsidP="00866E06">
      <w:pPr>
        <w:numPr>
          <w:ilvl w:val="0"/>
          <w:numId w:val="7"/>
        </w:numPr>
        <w:pBdr>
          <w:top w:val="nil"/>
          <w:left w:val="nil"/>
          <w:bottom w:val="nil"/>
          <w:right w:val="nil"/>
          <w:between w:val="nil"/>
        </w:pBdr>
        <w:spacing w:after="0"/>
      </w:pPr>
      <w:r>
        <w:rPr>
          <w:color w:val="000000"/>
        </w:rPr>
        <w:t>Registration details</w:t>
      </w:r>
    </w:p>
    <w:p w14:paraId="08E7D3EC" w14:textId="77777777" w:rsidR="00AE3F55" w:rsidRDefault="00AE3F55">
      <w:pPr>
        <w:pStyle w:val="Heading3"/>
        <w:spacing w:after="200"/>
      </w:pPr>
      <w:bookmarkStart w:id="58" w:name="_heading=h.4bvk7pj" w:colFirst="0" w:colLast="0"/>
      <w:bookmarkEnd w:id="58"/>
    </w:p>
    <w:p w14:paraId="40B9BC7B" w14:textId="77777777" w:rsidR="00AE3F55" w:rsidRDefault="00000000">
      <w:pPr>
        <w:pStyle w:val="Heading3"/>
        <w:spacing w:after="200"/>
      </w:pPr>
      <w:bookmarkStart w:id="59" w:name="_Toc122343891"/>
      <w:r>
        <w:t>Institution’s website</w:t>
      </w:r>
      <w:bookmarkEnd w:id="59"/>
    </w:p>
    <w:p w14:paraId="308099EB" w14:textId="77777777" w:rsidR="00AE3F55" w:rsidRDefault="00000000">
      <w:pPr>
        <w:spacing w:after="200"/>
      </w:pPr>
      <w:r>
        <w:t xml:space="preserve">You may want to consider having your own event website, which could be a bespoke website, </w:t>
      </w:r>
      <w:proofErr w:type="gramStart"/>
      <w:r>
        <w:t>e.g.</w:t>
      </w:r>
      <w:proofErr w:type="gramEnd"/>
      <w:r>
        <w:t xml:space="preserve"> </w:t>
      </w:r>
      <w:hyperlink r:id="rId26">
        <w:r>
          <w:rPr>
            <w:color w:val="0563C1"/>
            <w:u w:val="single"/>
          </w:rPr>
          <w:t>https://baleappimglasgow.wordpress.com/</w:t>
        </w:r>
      </w:hyperlink>
    </w:p>
    <w:p w14:paraId="074EAE54" w14:textId="0444BD59" w:rsidR="00AE3F55" w:rsidRDefault="00000000" w:rsidP="00D0230D">
      <w:pPr>
        <w:spacing w:after="200"/>
      </w:pPr>
      <w:r>
        <w:t xml:space="preserve">Or an event listing on your Department/Unit website, e.g. </w:t>
      </w:r>
      <w:hyperlink r:id="rId27">
        <w:r>
          <w:rPr>
            <w:color w:val="1155CC"/>
            <w:u w:val="single"/>
          </w:rPr>
          <w:t>https://www.northumbria.ac.uk/about-us/news-events/events/2021/03/baleap-professional-issues-meeting/</w:t>
        </w:r>
      </w:hyperlink>
      <w:r>
        <w:t xml:space="preserve"> </w:t>
      </w:r>
      <w:bookmarkStart w:id="60" w:name="_heading=h.2r0uhxc" w:colFirst="0" w:colLast="0"/>
      <w:bookmarkStart w:id="61" w:name="_heading=h.1664s55" w:colFirst="0" w:colLast="0"/>
      <w:bookmarkEnd w:id="60"/>
      <w:bookmarkEnd w:id="61"/>
    </w:p>
    <w:p w14:paraId="70827473" w14:textId="77777777" w:rsidR="00AE3F55" w:rsidRDefault="00000000">
      <w:pPr>
        <w:pStyle w:val="Heading3"/>
        <w:spacing w:after="200"/>
      </w:pPr>
      <w:bookmarkStart w:id="62" w:name="_Toc122343892"/>
      <w:r>
        <w:t>Flyers</w:t>
      </w:r>
      <w:bookmarkEnd w:id="62"/>
    </w:p>
    <w:p w14:paraId="57BA58DC" w14:textId="1834DCA0" w:rsidR="00AE3F55" w:rsidRDefault="00000000">
      <w:pPr>
        <w:spacing w:after="200"/>
      </w:pPr>
      <w:r>
        <w:t>You will need to produce a flyer for the event which can be advertised at PIMs up to a year in advance. It should have the email address o</w:t>
      </w:r>
      <w:r w:rsidR="00D0230D">
        <w:t>f</w:t>
      </w:r>
      <w:r>
        <w:t xml:space="preserve"> the organiser(s) for further information. You can find examples of flyers from previous events in the </w:t>
      </w:r>
      <w:hyperlink r:id="rId28">
        <w:r>
          <w:rPr>
            <w:color w:val="0563C1"/>
            <w:u w:val="single"/>
          </w:rPr>
          <w:t>BALEAP PIM folder</w:t>
        </w:r>
      </w:hyperlink>
      <w:r>
        <w:t xml:space="preserve">. </w:t>
      </w:r>
    </w:p>
    <w:p w14:paraId="4BFF76CD" w14:textId="77777777" w:rsidR="00D0230D" w:rsidRDefault="00D0230D" w:rsidP="00D0230D">
      <w:pPr>
        <w:pStyle w:val="Heading3"/>
        <w:spacing w:after="200"/>
      </w:pPr>
      <w:bookmarkStart w:id="63" w:name="_Toc122343893"/>
      <w:r>
        <w:t>BALEAP discussion list</w:t>
      </w:r>
      <w:bookmarkEnd w:id="63"/>
    </w:p>
    <w:p w14:paraId="1A4170D3" w14:textId="4A00237F" w:rsidR="00D0230D" w:rsidRDefault="00D0230D" w:rsidP="00D0230D">
      <w:pPr>
        <w:spacing w:after="200"/>
      </w:pPr>
      <w:r>
        <w:t xml:space="preserve">The hosting institution is responsible for emailing the list to publicise the event. This includes announcing a plenary speaker (if there is one), the call for papers (usually immediately after the previous PIM), subsequent reminders and the draft programme. </w:t>
      </w:r>
      <w:r w:rsidRPr="00673D73">
        <w:rPr>
          <w:b/>
          <w:bCs/>
        </w:rPr>
        <w:t>All communication should include the BALEAP logo.</w:t>
      </w:r>
    </w:p>
    <w:p w14:paraId="5B9217EE" w14:textId="256537FB" w:rsidR="00D0230D" w:rsidRDefault="00D0230D" w:rsidP="00D0230D">
      <w:pPr>
        <w:spacing w:after="200"/>
      </w:pPr>
      <w:r>
        <w:lastRenderedPageBreak/>
        <w:t>Just prior to the event the host institution should email the finalised programme to participants outlining all the presentations and parallel sessions and providing links to the virtual rooms in the case of online and blended events. An effective and efficient way of doing this is via mail merge (you’ll be sent the spreadsheet with contact details – see below).</w:t>
      </w:r>
    </w:p>
    <w:p w14:paraId="22EFDE25" w14:textId="372157A6" w:rsidR="00AE3F55" w:rsidRPr="00D0230D" w:rsidRDefault="00D0230D" w:rsidP="00D0230D">
      <w:pPr>
        <w:spacing w:after="200"/>
      </w:pPr>
      <w:r>
        <w:t>The host institution needs to clearly communicate to participants what they need to do (</w:t>
      </w:r>
      <w:proofErr w:type="spellStart"/>
      <w:r>
        <w:t>e.g</w:t>
      </w:r>
      <w:proofErr w:type="spellEnd"/>
      <w:r>
        <w:t xml:space="preserve"> download Teams in advance and not log into their personal account etc) and provide a (generic) email address for them to contact if they encounter difficulties.</w:t>
      </w:r>
      <w:bookmarkStart w:id="64" w:name="_heading=h.3q5sasy" w:colFirst="0" w:colLast="0"/>
      <w:bookmarkEnd w:id="64"/>
    </w:p>
    <w:p w14:paraId="6729EC55" w14:textId="77777777" w:rsidR="00AE3F55" w:rsidRDefault="00000000">
      <w:pPr>
        <w:pStyle w:val="Heading3"/>
        <w:spacing w:after="200"/>
      </w:pPr>
      <w:bookmarkStart w:id="65" w:name="_Toc122343894"/>
      <w:r>
        <w:rPr>
          <w:rFonts w:ascii="Calibri" w:eastAsia="Calibri" w:hAnsi="Calibri" w:cs="Calibri"/>
          <w:color w:val="2F5496"/>
          <w:sz w:val="26"/>
          <w:szCs w:val="26"/>
        </w:rPr>
        <w:t>Social media</w:t>
      </w:r>
      <w:bookmarkEnd w:id="65"/>
    </w:p>
    <w:p w14:paraId="4E5C703D" w14:textId="77777777" w:rsidR="00AE3F55" w:rsidRDefault="00000000">
      <w:pPr>
        <w:pStyle w:val="Heading3"/>
        <w:spacing w:after="200"/>
      </w:pPr>
      <w:bookmarkStart w:id="66" w:name="_Toc122343895"/>
      <w:r>
        <w:t>BALEAP Twitter account</w:t>
      </w:r>
      <w:bookmarkEnd w:id="66"/>
    </w:p>
    <w:p w14:paraId="4B4ABB90" w14:textId="77777777" w:rsidR="00AE3F55" w:rsidRDefault="00000000">
      <w:pPr>
        <w:widowControl w:val="0"/>
        <w:pBdr>
          <w:top w:val="nil"/>
          <w:left w:val="nil"/>
          <w:bottom w:val="nil"/>
          <w:right w:val="nil"/>
          <w:between w:val="nil"/>
        </w:pBdr>
        <w:spacing w:after="200" w:line="240" w:lineRule="auto"/>
      </w:pPr>
      <w:r>
        <w:t xml:space="preserve">We encourage the use of hashtags for every BALEAP PIM and ask institutions to promote the use of #BALEAPpim followed by any tag you wish to use to identify your institution </w:t>
      </w:r>
      <w:proofErr w:type="gramStart"/>
      <w:r>
        <w:t>e.g.</w:t>
      </w:r>
      <w:proofErr w:type="gramEnd"/>
      <w:r>
        <w:t xml:space="preserve"> #BAPEAPpimELTC or </w:t>
      </w:r>
      <w:proofErr w:type="spellStart"/>
      <w:r>
        <w:t>BALEAPpimREADING</w:t>
      </w:r>
      <w:proofErr w:type="spellEnd"/>
      <w:r>
        <w:t xml:space="preserve">. If host institutions wish to create Twitter accounts for the promotion of </w:t>
      </w:r>
      <w:proofErr w:type="gramStart"/>
      <w:r>
        <w:t>PIMs</w:t>
      </w:r>
      <w:proofErr w:type="gramEnd"/>
      <w:r>
        <w:t xml:space="preserve"> we ask that you use the same format as above e.g. </w:t>
      </w:r>
      <w:proofErr w:type="spellStart"/>
      <w:r>
        <w:t>BALEAPpimELTC</w:t>
      </w:r>
      <w:proofErr w:type="spellEnd"/>
      <w:r>
        <w:t xml:space="preserve"> or </w:t>
      </w:r>
      <w:proofErr w:type="spellStart"/>
      <w:r>
        <w:t>BALEAPpimREADING</w:t>
      </w:r>
      <w:proofErr w:type="spellEnd"/>
      <w:r>
        <w:t>. Please @baleap twitter account who can retweet any posts made from the PIM twitter account.</w:t>
      </w:r>
    </w:p>
    <w:p w14:paraId="0D0A5044" w14:textId="59BDB5EC" w:rsidR="00AE3F55" w:rsidRDefault="00000000">
      <w:pPr>
        <w:spacing w:after="200"/>
      </w:pPr>
      <w:r>
        <w:t xml:space="preserve">Every time there is a change to the event programme, please notify the Web Officer so that they can update the webpage and copy in the Information and Publicity Officer who will advertise the change through BALEAP social media. The organiser is responsible for sending a message to the JISC list. This includes extending the deadline for submissions. </w:t>
      </w:r>
    </w:p>
    <w:p w14:paraId="5DF8F32D" w14:textId="47D5C119" w:rsidR="00F962B0" w:rsidRDefault="00F962B0" w:rsidP="00F962B0">
      <w:pPr>
        <w:pStyle w:val="Heading1"/>
      </w:pPr>
      <w:bookmarkStart w:id="67" w:name="_Toc122343896"/>
      <w:r>
        <w:t>Publishers and Sponsorship</w:t>
      </w:r>
      <w:bookmarkEnd w:id="67"/>
    </w:p>
    <w:p w14:paraId="6E5DC6A1" w14:textId="77777777" w:rsidR="00F962B0" w:rsidRPr="00F962B0" w:rsidRDefault="00F962B0" w:rsidP="00F962B0"/>
    <w:p w14:paraId="328A5402" w14:textId="18BCC4D9" w:rsidR="00F962B0" w:rsidRDefault="00F962B0" w:rsidP="000F2079">
      <w:pPr>
        <w:pBdr>
          <w:top w:val="nil"/>
          <w:left w:val="nil"/>
          <w:bottom w:val="nil"/>
          <w:right w:val="nil"/>
          <w:between w:val="nil"/>
        </w:pBdr>
        <w:spacing w:after="200"/>
        <w:rPr>
          <w:color w:val="000000"/>
        </w:rPr>
      </w:pPr>
      <w:r>
        <w:rPr>
          <w:color w:val="000000"/>
        </w:rPr>
        <w:t>Email publishers</w:t>
      </w:r>
      <w:r w:rsidR="000F2079">
        <w:rPr>
          <w:color w:val="000000"/>
        </w:rPr>
        <w:t xml:space="preserve">, testing organisers and other contacts </w:t>
      </w:r>
      <w:r>
        <w:rPr>
          <w:color w:val="000000"/>
        </w:rPr>
        <w:t>inviting them to attend</w:t>
      </w:r>
      <w:r w:rsidR="000F2079">
        <w:rPr>
          <w:color w:val="000000"/>
        </w:rPr>
        <w:t xml:space="preserve"> well in advance</w:t>
      </w:r>
      <w:r>
        <w:rPr>
          <w:color w:val="000000"/>
        </w:rPr>
        <w:t xml:space="preserve">; see </w:t>
      </w:r>
      <w:hyperlink r:id="rId29">
        <w:r>
          <w:rPr>
            <w:color w:val="0563C1"/>
            <w:u w:val="single"/>
          </w:rPr>
          <w:t>BALEAP PIM folder</w:t>
        </w:r>
      </w:hyperlink>
      <w:r>
        <w:rPr>
          <w:color w:val="000000"/>
        </w:rPr>
        <w:t xml:space="preserve"> for template (Pearson, MacMillan, Garnet, OUP and Cambridge English often do attend, but it’s worth trying other publishers too, particularly if you have any connections). </w:t>
      </w:r>
    </w:p>
    <w:p w14:paraId="387A64F2" w14:textId="635BFCA0" w:rsidR="000F2079" w:rsidRDefault="000F2079" w:rsidP="000F2079">
      <w:pPr>
        <w:pBdr>
          <w:top w:val="nil"/>
          <w:left w:val="nil"/>
          <w:bottom w:val="nil"/>
          <w:right w:val="nil"/>
          <w:between w:val="nil"/>
        </w:pBdr>
        <w:spacing w:line="276" w:lineRule="auto"/>
        <w:ind w:hanging="2"/>
        <w:rPr>
          <w:color w:val="000000"/>
        </w:rPr>
      </w:pPr>
      <w:r>
        <w:rPr>
          <w:color w:val="000000"/>
        </w:rPr>
        <w:t xml:space="preserve">Some organisations may offer sponsorship as well as or instead of exhibiting. Typically sponsors may </w:t>
      </w:r>
      <w:proofErr w:type="gramStart"/>
      <w:r w:rsidR="00D0230D">
        <w:rPr>
          <w:color w:val="000000"/>
        </w:rPr>
        <w:t>e.g.</w:t>
      </w:r>
      <w:proofErr w:type="gramEnd"/>
      <w:r w:rsidR="00D0230D">
        <w:rPr>
          <w:color w:val="000000"/>
        </w:rPr>
        <w:t xml:space="preserve"> cover</w:t>
      </w:r>
      <w:r>
        <w:rPr>
          <w:color w:val="000000"/>
        </w:rPr>
        <w:t xml:space="preserve"> the cost of teas and coffees, supply reusable bags or lanyards.  </w:t>
      </w:r>
    </w:p>
    <w:p w14:paraId="6BE7B151" w14:textId="3E187371" w:rsidR="00F962B0" w:rsidRPr="00AD0A17" w:rsidRDefault="000F2079" w:rsidP="00AD0A17">
      <w:pPr>
        <w:pBdr>
          <w:top w:val="nil"/>
          <w:left w:val="nil"/>
          <w:bottom w:val="nil"/>
          <w:right w:val="nil"/>
          <w:between w:val="nil"/>
        </w:pBdr>
        <w:spacing w:line="276" w:lineRule="auto"/>
        <w:ind w:hanging="2"/>
        <w:rPr>
          <w:color w:val="000000"/>
        </w:rPr>
      </w:pPr>
      <w:r w:rsidRPr="00685253">
        <w:rPr>
          <w:color w:val="000000"/>
        </w:rPr>
        <w:t>Please note that sponsors are likely to be Associate Members</w:t>
      </w:r>
      <w:r>
        <w:rPr>
          <w:color w:val="000000"/>
        </w:rPr>
        <w:t xml:space="preserve"> and please check with the Events Officer before securing sponsorship as they will need to check with the BALEAP Exec.</w:t>
      </w:r>
    </w:p>
    <w:p w14:paraId="5FB60915" w14:textId="77777777" w:rsidR="00AE3F55" w:rsidRDefault="00000000">
      <w:pPr>
        <w:pStyle w:val="Heading1"/>
        <w:spacing w:after="200"/>
      </w:pPr>
      <w:bookmarkStart w:id="68" w:name="_Toc122343897"/>
      <w:r>
        <w:t>Programme</w:t>
      </w:r>
      <w:bookmarkEnd w:id="68"/>
    </w:p>
    <w:p w14:paraId="6587564D" w14:textId="77777777" w:rsidR="00AE3F55" w:rsidRDefault="00000000">
      <w:pPr>
        <w:pStyle w:val="Heading3"/>
        <w:spacing w:after="200"/>
      </w:pPr>
      <w:bookmarkStart w:id="69" w:name="_Toc122343898"/>
      <w:r>
        <w:t>Preparing the programme</w:t>
      </w:r>
      <w:bookmarkEnd w:id="69"/>
    </w:p>
    <w:p w14:paraId="1406A27D" w14:textId="3C1E54F7" w:rsidR="00AE3F55" w:rsidRDefault="00000000">
      <w:pPr>
        <w:spacing w:after="200"/>
      </w:pPr>
      <w:r>
        <w:t xml:space="preserve">Follow the procedure below, or something similar, even if modifications are made to accommodate particular speakers as deemed appropriate by the </w:t>
      </w:r>
      <w:r w:rsidR="00D0230D">
        <w:t xml:space="preserve">organising </w:t>
      </w:r>
      <w:r>
        <w:t>committee:</w:t>
      </w:r>
    </w:p>
    <w:p w14:paraId="5D945912" w14:textId="2930A88E" w:rsidR="00AE3F55" w:rsidRDefault="00000000" w:rsidP="00C375A8">
      <w:pPr>
        <w:numPr>
          <w:ilvl w:val="0"/>
          <w:numId w:val="12"/>
        </w:numPr>
        <w:pBdr>
          <w:top w:val="nil"/>
          <w:left w:val="nil"/>
          <w:bottom w:val="nil"/>
          <w:right w:val="nil"/>
          <w:between w:val="nil"/>
        </w:pBdr>
        <w:spacing w:after="0"/>
      </w:pPr>
      <w:r>
        <w:rPr>
          <w:color w:val="000000"/>
        </w:rPr>
        <w:t xml:space="preserve">Decide on criteria for accepting/rejecting proposals and appoint </w:t>
      </w:r>
      <w:r w:rsidR="00D0230D">
        <w:rPr>
          <w:color w:val="000000"/>
        </w:rPr>
        <w:t xml:space="preserve">a review </w:t>
      </w:r>
      <w:r>
        <w:rPr>
          <w:color w:val="000000"/>
        </w:rPr>
        <w:t>committee.</w:t>
      </w:r>
    </w:p>
    <w:p w14:paraId="1F29E234" w14:textId="77777777" w:rsidR="00AE3F55" w:rsidRDefault="00000000" w:rsidP="00C375A8">
      <w:pPr>
        <w:numPr>
          <w:ilvl w:val="0"/>
          <w:numId w:val="12"/>
        </w:numPr>
        <w:pBdr>
          <w:top w:val="nil"/>
          <w:left w:val="nil"/>
          <w:bottom w:val="nil"/>
          <w:right w:val="nil"/>
          <w:between w:val="nil"/>
        </w:pBdr>
        <w:spacing w:after="0"/>
      </w:pPr>
      <w:r>
        <w:rPr>
          <w:color w:val="000000"/>
        </w:rPr>
        <w:t>Blind vet papers and rank A, B, C, allocating each to the appropriate stream according to theme.</w:t>
      </w:r>
    </w:p>
    <w:p w14:paraId="24D7B67D" w14:textId="77777777" w:rsidR="00AE3F55" w:rsidRDefault="00000000" w:rsidP="00C375A8">
      <w:pPr>
        <w:numPr>
          <w:ilvl w:val="0"/>
          <w:numId w:val="12"/>
        </w:numPr>
        <w:pBdr>
          <w:top w:val="nil"/>
          <w:left w:val="nil"/>
          <w:bottom w:val="nil"/>
          <w:right w:val="nil"/>
          <w:between w:val="nil"/>
        </w:pBdr>
        <w:spacing w:after="0"/>
      </w:pPr>
      <w:r>
        <w:rPr>
          <w:color w:val="000000"/>
        </w:rPr>
        <w:t xml:space="preserve">Papers can be rejected if deemed unsuitable, or changes can be suggested by the reviewers. </w:t>
      </w:r>
    </w:p>
    <w:p w14:paraId="1D4CDCBA" w14:textId="77777777" w:rsidR="00AE3F55" w:rsidRDefault="00000000" w:rsidP="00C375A8">
      <w:pPr>
        <w:numPr>
          <w:ilvl w:val="0"/>
          <w:numId w:val="12"/>
        </w:numPr>
        <w:pBdr>
          <w:top w:val="nil"/>
          <w:left w:val="nil"/>
          <w:bottom w:val="nil"/>
          <w:right w:val="nil"/>
          <w:between w:val="nil"/>
        </w:pBdr>
        <w:spacing w:after="0"/>
      </w:pPr>
      <w:r>
        <w:rPr>
          <w:color w:val="000000"/>
        </w:rPr>
        <w:t>There is no official limit on speakers from the host institution.</w:t>
      </w:r>
    </w:p>
    <w:p w14:paraId="28BC96F4" w14:textId="77777777" w:rsidR="00AE3F55" w:rsidRDefault="00000000" w:rsidP="00C375A8">
      <w:pPr>
        <w:numPr>
          <w:ilvl w:val="0"/>
          <w:numId w:val="12"/>
        </w:numPr>
        <w:pBdr>
          <w:top w:val="nil"/>
          <w:left w:val="nil"/>
          <w:bottom w:val="nil"/>
          <w:right w:val="nil"/>
          <w:between w:val="nil"/>
        </w:pBdr>
        <w:spacing w:after="0"/>
      </w:pPr>
      <w:bookmarkStart w:id="70" w:name="_heading=h.3o7alnk" w:colFirst="0" w:colLast="0"/>
      <w:bookmarkEnd w:id="70"/>
      <w:r>
        <w:rPr>
          <w:color w:val="000000"/>
        </w:rPr>
        <w:t xml:space="preserve">Send draft programme to BALEAP </w:t>
      </w:r>
      <w:hyperlink r:id="rId30">
        <w:r>
          <w:rPr>
            <w:color w:val="1155CC"/>
            <w:u w:val="single"/>
          </w:rPr>
          <w:t>Events Officer</w:t>
        </w:r>
      </w:hyperlink>
      <w:r>
        <w:rPr>
          <w:color w:val="000000"/>
        </w:rPr>
        <w:t xml:space="preserve"> for comment before finalising.</w:t>
      </w:r>
    </w:p>
    <w:p w14:paraId="65F7CEC7" w14:textId="77777777" w:rsidR="00AE3F55" w:rsidRDefault="00AE3F55">
      <w:pPr>
        <w:spacing w:after="200"/>
      </w:pPr>
    </w:p>
    <w:p w14:paraId="6EC494B6" w14:textId="77777777" w:rsidR="00AE3F55" w:rsidRDefault="00000000">
      <w:pPr>
        <w:pStyle w:val="Heading1"/>
        <w:spacing w:after="200"/>
      </w:pPr>
      <w:bookmarkStart w:id="71" w:name="_Toc122343899"/>
      <w:r>
        <w:lastRenderedPageBreak/>
        <w:t>The Registration Process</w:t>
      </w:r>
      <w:bookmarkEnd w:id="71"/>
    </w:p>
    <w:p w14:paraId="068A03F4" w14:textId="77777777" w:rsidR="00AE3F55" w:rsidRDefault="00000000">
      <w:pPr>
        <w:spacing w:after="200"/>
      </w:pPr>
      <w:r>
        <w:t>Registration for PIMs is set up and handled through the BALEAP website for ordinary members, non-members, and staff of the hosting institution. PIMs are discounted for members as part of their membership fee. Members need to login via their personal or institutional BALEAP account to create the order and the discount is then automatically applied. Institutions may want to create an order for several attendees at once to save on administration.</w:t>
      </w:r>
    </w:p>
    <w:p w14:paraId="1E889F32" w14:textId="0623AEAB" w:rsidR="00E24014" w:rsidRDefault="00000000" w:rsidP="00E24014">
      <w:pPr>
        <w:spacing w:after="200"/>
      </w:pPr>
      <w:r>
        <w:t>Please see the table below for a breakdown of fees:</w:t>
      </w:r>
    </w:p>
    <w:tbl>
      <w:tblPr>
        <w:tblW w:w="0" w:type="auto"/>
        <w:tblCellMar>
          <w:top w:w="15" w:type="dxa"/>
          <w:left w:w="15" w:type="dxa"/>
          <w:bottom w:w="15" w:type="dxa"/>
          <w:right w:w="15" w:type="dxa"/>
        </w:tblCellMar>
        <w:tblLook w:val="04A0" w:firstRow="1" w:lastRow="0" w:firstColumn="1" w:lastColumn="0" w:noHBand="0" w:noVBand="1"/>
      </w:tblPr>
      <w:tblGrid>
        <w:gridCol w:w="1457"/>
        <w:gridCol w:w="3942"/>
        <w:gridCol w:w="781"/>
      </w:tblGrid>
      <w:tr w:rsidR="00CD1D90" w:rsidRPr="00E24014" w14:paraId="5F30E3FD" w14:textId="77777777" w:rsidTr="00EB7474">
        <w:tc>
          <w:tcPr>
            <w:tcW w:w="0" w:type="auto"/>
            <w:tcBorders>
              <w:top w:val="single" w:sz="8" w:space="0" w:color="000000"/>
              <w:left w:val="single" w:sz="8" w:space="0" w:color="000000"/>
              <w:bottom w:val="single" w:sz="8" w:space="0" w:color="000000"/>
              <w:right w:val="single" w:sz="8" w:space="0" w:color="000000"/>
            </w:tcBorders>
            <w:shd w:val="clear" w:color="auto" w:fill="B4C6E7"/>
            <w:tcMar>
              <w:top w:w="0" w:type="dxa"/>
              <w:left w:w="108" w:type="dxa"/>
              <w:bottom w:w="0" w:type="dxa"/>
              <w:right w:w="108" w:type="dxa"/>
            </w:tcMar>
            <w:hideMark/>
          </w:tcPr>
          <w:p w14:paraId="5222D816" w14:textId="77777777" w:rsidR="00CD1D90" w:rsidRPr="00E24014" w:rsidRDefault="00CD1D90" w:rsidP="00EB7474">
            <w:pPr>
              <w:spacing w:after="0" w:line="240" w:lineRule="auto"/>
              <w:ind w:hanging="2"/>
              <w:rPr>
                <w:rFonts w:ascii="Times New Roman" w:eastAsia="Times New Roman" w:hAnsi="Times New Roman" w:cs="Times New Roman"/>
                <w:sz w:val="24"/>
                <w:szCs w:val="24"/>
              </w:rPr>
            </w:pPr>
            <w:r w:rsidRPr="00E24014">
              <w:rPr>
                <w:rFonts w:eastAsia="Times New Roman"/>
                <w:b/>
                <w:bCs/>
                <w:color w:val="000000"/>
              </w:rPr>
              <w:t>Format</w:t>
            </w:r>
          </w:p>
        </w:tc>
        <w:tc>
          <w:tcPr>
            <w:tcW w:w="0" w:type="auto"/>
            <w:tcBorders>
              <w:top w:val="single" w:sz="8" w:space="0" w:color="000000"/>
              <w:left w:val="single" w:sz="8" w:space="0" w:color="000000"/>
              <w:bottom w:val="single" w:sz="8" w:space="0" w:color="000000"/>
              <w:right w:val="single" w:sz="8" w:space="0" w:color="000000"/>
            </w:tcBorders>
            <w:shd w:val="clear" w:color="auto" w:fill="B4C6E7"/>
            <w:tcMar>
              <w:top w:w="0" w:type="dxa"/>
              <w:left w:w="108" w:type="dxa"/>
              <w:bottom w:w="0" w:type="dxa"/>
              <w:right w:w="108" w:type="dxa"/>
            </w:tcMar>
            <w:hideMark/>
          </w:tcPr>
          <w:p w14:paraId="1DC8A208" w14:textId="77777777" w:rsidR="00CD1D90" w:rsidRPr="00E24014" w:rsidRDefault="00CD1D90" w:rsidP="00EB7474">
            <w:pPr>
              <w:spacing w:after="0" w:line="240" w:lineRule="auto"/>
              <w:ind w:hanging="2"/>
              <w:rPr>
                <w:rFonts w:ascii="Times New Roman" w:eastAsia="Times New Roman" w:hAnsi="Times New Roman" w:cs="Times New Roman"/>
                <w:sz w:val="24"/>
                <w:szCs w:val="24"/>
              </w:rPr>
            </w:pPr>
            <w:r w:rsidRPr="00E24014">
              <w:rPr>
                <w:rFonts w:eastAsia="Times New Roman"/>
                <w:b/>
                <w:bCs/>
                <w:color w:val="000000"/>
              </w:rPr>
              <w:t>Status</w:t>
            </w:r>
          </w:p>
        </w:tc>
        <w:tc>
          <w:tcPr>
            <w:tcW w:w="0" w:type="auto"/>
            <w:tcBorders>
              <w:top w:val="single" w:sz="8" w:space="0" w:color="000000"/>
              <w:left w:val="single" w:sz="8" w:space="0" w:color="000000"/>
              <w:bottom w:val="single" w:sz="8" w:space="0" w:color="000000"/>
              <w:right w:val="single" w:sz="8" w:space="0" w:color="000000"/>
            </w:tcBorders>
            <w:shd w:val="clear" w:color="auto" w:fill="B4C6E7"/>
            <w:tcMar>
              <w:top w:w="0" w:type="dxa"/>
              <w:left w:w="108" w:type="dxa"/>
              <w:bottom w:w="0" w:type="dxa"/>
              <w:right w:w="108" w:type="dxa"/>
            </w:tcMar>
            <w:hideMark/>
          </w:tcPr>
          <w:p w14:paraId="34FCBECF" w14:textId="77777777" w:rsidR="00CD1D90" w:rsidRPr="00E24014" w:rsidRDefault="00CD1D90" w:rsidP="00EB7474">
            <w:pPr>
              <w:spacing w:after="0" w:line="240" w:lineRule="auto"/>
              <w:ind w:hanging="2"/>
              <w:rPr>
                <w:rFonts w:ascii="Times New Roman" w:eastAsia="Times New Roman" w:hAnsi="Times New Roman" w:cs="Times New Roman"/>
                <w:sz w:val="24"/>
                <w:szCs w:val="24"/>
              </w:rPr>
            </w:pPr>
            <w:r w:rsidRPr="00E24014">
              <w:rPr>
                <w:rFonts w:eastAsia="Times New Roman"/>
                <w:b/>
                <w:bCs/>
                <w:color w:val="000000"/>
              </w:rPr>
              <w:t>Fee</w:t>
            </w:r>
          </w:p>
        </w:tc>
      </w:tr>
      <w:tr w:rsidR="00CD1D90" w:rsidRPr="00E24014" w14:paraId="3CDD6A91" w14:textId="77777777" w:rsidTr="00EB7474">
        <w:tc>
          <w:tcPr>
            <w:tcW w:w="0" w:type="auto"/>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1A7441D" w14:textId="77777777" w:rsidR="00CD1D90" w:rsidRPr="00E24014" w:rsidRDefault="00CD1D90" w:rsidP="00EB7474">
            <w:pPr>
              <w:spacing w:after="0" w:line="240" w:lineRule="auto"/>
              <w:ind w:hanging="2"/>
              <w:rPr>
                <w:rFonts w:ascii="Times New Roman" w:eastAsia="Times New Roman" w:hAnsi="Times New Roman" w:cs="Times New Roman"/>
                <w:sz w:val="24"/>
                <w:szCs w:val="24"/>
              </w:rPr>
            </w:pPr>
            <w:r w:rsidRPr="00E24014">
              <w:rPr>
                <w:rFonts w:eastAsia="Times New Roman"/>
                <w:b/>
                <w:bCs/>
                <w:color w:val="222222"/>
              </w:rPr>
              <w:t>Face-to-face</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8ECF942" w14:textId="77777777" w:rsidR="00CD1D90" w:rsidRPr="00E24014" w:rsidRDefault="00CD1D90" w:rsidP="00EB7474">
            <w:pPr>
              <w:spacing w:after="0" w:line="240" w:lineRule="auto"/>
              <w:ind w:hanging="2"/>
              <w:rPr>
                <w:rFonts w:ascii="Times New Roman" w:eastAsia="Times New Roman" w:hAnsi="Times New Roman" w:cs="Times New Roman"/>
                <w:sz w:val="24"/>
                <w:szCs w:val="24"/>
              </w:rPr>
            </w:pPr>
            <w:r w:rsidRPr="00E24014">
              <w:rPr>
                <w:rFonts w:eastAsia="Times New Roman"/>
                <w:color w:val="222222"/>
              </w:rPr>
              <w:t>Members and staff at hosting institution</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6232207" w14:textId="77777777" w:rsidR="00CD1D90" w:rsidRPr="00E24014" w:rsidRDefault="00CD1D90" w:rsidP="00EB7474">
            <w:pPr>
              <w:spacing w:after="0" w:line="240" w:lineRule="auto"/>
              <w:ind w:hanging="2"/>
              <w:rPr>
                <w:rFonts w:ascii="Times New Roman" w:eastAsia="Times New Roman" w:hAnsi="Times New Roman" w:cs="Times New Roman"/>
                <w:sz w:val="24"/>
                <w:szCs w:val="24"/>
              </w:rPr>
            </w:pPr>
            <w:r w:rsidRPr="00E24014">
              <w:rPr>
                <w:rFonts w:eastAsia="Times New Roman"/>
                <w:color w:val="222222"/>
              </w:rPr>
              <w:t>£75</w:t>
            </w:r>
          </w:p>
        </w:tc>
      </w:tr>
      <w:tr w:rsidR="00CD1D90" w:rsidRPr="00E24014" w14:paraId="5D6F91EE" w14:textId="77777777" w:rsidTr="00EB7474">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54E189E" w14:textId="77777777" w:rsidR="00CD1D90" w:rsidRPr="00E24014" w:rsidRDefault="00CD1D90" w:rsidP="00EB7474">
            <w:pPr>
              <w:spacing w:after="0" w:line="240" w:lineRule="auto"/>
              <w:ind w:hanging="2"/>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0131400" w14:textId="77777777" w:rsidR="00CD1D90" w:rsidRPr="00E24014" w:rsidRDefault="00CD1D90" w:rsidP="00EB7474">
            <w:pPr>
              <w:spacing w:after="0" w:line="240" w:lineRule="auto"/>
              <w:ind w:hanging="2"/>
              <w:rPr>
                <w:rFonts w:ascii="Times New Roman" w:eastAsia="Times New Roman" w:hAnsi="Times New Roman" w:cs="Times New Roman"/>
                <w:sz w:val="24"/>
                <w:szCs w:val="24"/>
              </w:rPr>
            </w:pPr>
            <w:r w:rsidRPr="00E24014">
              <w:rPr>
                <w:rFonts w:eastAsia="Times New Roman"/>
                <w:color w:val="222222"/>
              </w:rPr>
              <w:t>Non-members</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6F34374" w14:textId="77777777" w:rsidR="00CD1D90" w:rsidRPr="00E24014" w:rsidRDefault="00CD1D90" w:rsidP="00EB7474">
            <w:pPr>
              <w:spacing w:after="0" w:line="240" w:lineRule="auto"/>
              <w:ind w:hanging="2"/>
              <w:rPr>
                <w:rFonts w:ascii="Times New Roman" w:eastAsia="Times New Roman" w:hAnsi="Times New Roman" w:cs="Times New Roman"/>
                <w:sz w:val="24"/>
                <w:szCs w:val="24"/>
              </w:rPr>
            </w:pPr>
            <w:r w:rsidRPr="00E24014">
              <w:rPr>
                <w:rFonts w:eastAsia="Times New Roman"/>
                <w:color w:val="222222"/>
              </w:rPr>
              <w:t>£100</w:t>
            </w:r>
          </w:p>
        </w:tc>
      </w:tr>
      <w:tr w:rsidR="00CD1D90" w:rsidRPr="00E24014" w14:paraId="54A28373" w14:textId="77777777" w:rsidTr="00EB7474">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C3E3AAB" w14:textId="77777777" w:rsidR="00CD1D90" w:rsidRPr="00E24014" w:rsidRDefault="00CD1D90" w:rsidP="00EB7474">
            <w:pPr>
              <w:spacing w:after="0" w:line="240" w:lineRule="auto"/>
              <w:ind w:hanging="2"/>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A5D787B" w14:textId="77777777" w:rsidR="00CD1D90" w:rsidRPr="00E24014" w:rsidRDefault="00CD1D90" w:rsidP="00EB7474">
            <w:pPr>
              <w:spacing w:after="0" w:line="240" w:lineRule="auto"/>
              <w:ind w:hanging="2"/>
              <w:rPr>
                <w:rFonts w:ascii="Times New Roman" w:eastAsia="Times New Roman" w:hAnsi="Times New Roman" w:cs="Times New Roman"/>
                <w:sz w:val="24"/>
                <w:szCs w:val="24"/>
              </w:rPr>
            </w:pPr>
            <w:r w:rsidRPr="00E24014">
              <w:rPr>
                <w:rFonts w:eastAsia="Times New Roman"/>
                <w:color w:val="222222"/>
              </w:rPr>
              <w:t>Exhibitors</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EE3CFAB" w14:textId="77777777" w:rsidR="00CD1D90" w:rsidRPr="00E24014" w:rsidRDefault="00CD1D90" w:rsidP="00EB7474">
            <w:pPr>
              <w:spacing w:after="0" w:line="240" w:lineRule="auto"/>
              <w:ind w:hanging="2"/>
              <w:rPr>
                <w:rFonts w:ascii="Times New Roman" w:eastAsia="Times New Roman" w:hAnsi="Times New Roman" w:cs="Times New Roman"/>
                <w:sz w:val="24"/>
                <w:szCs w:val="24"/>
              </w:rPr>
            </w:pPr>
            <w:r w:rsidRPr="00E24014">
              <w:rPr>
                <w:rFonts w:eastAsia="Times New Roman"/>
                <w:color w:val="222222"/>
              </w:rPr>
              <w:t>£150</w:t>
            </w:r>
          </w:p>
        </w:tc>
      </w:tr>
      <w:tr w:rsidR="00D0230D" w:rsidRPr="00E24014" w14:paraId="3EBABE42" w14:textId="77777777" w:rsidTr="00A03FEB">
        <w:tc>
          <w:tcPr>
            <w:tcW w:w="0" w:type="auto"/>
            <w:vMerge w:val="restart"/>
            <w:tcBorders>
              <w:top w:val="single" w:sz="8" w:space="0" w:color="000000"/>
              <w:left w:val="single" w:sz="8" w:space="0" w:color="000000"/>
              <w:right w:val="single" w:sz="8" w:space="0" w:color="000000"/>
            </w:tcBorders>
            <w:vAlign w:val="center"/>
          </w:tcPr>
          <w:p w14:paraId="11EB0F02" w14:textId="4C667CF9" w:rsidR="00D0230D" w:rsidRPr="00E24014" w:rsidRDefault="00D0230D" w:rsidP="00CD1D90">
            <w:pPr>
              <w:spacing w:after="0" w:line="240" w:lineRule="auto"/>
              <w:rPr>
                <w:rFonts w:ascii="Times New Roman" w:eastAsia="Times New Roman" w:hAnsi="Times New Roman" w:cs="Times New Roman"/>
                <w:sz w:val="24"/>
                <w:szCs w:val="24"/>
              </w:rPr>
            </w:pPr>
            <w:r w:rsidRPr="00E24014">
              <w:rPr>
                <w:rFonts w:eastAsia="Times New Roman"/>
                <w:b/>
                <w:bCs/>
                <w:color w:val="222222"/>
              </w:rPr>
              <w:t>Online</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01AB8138" w14:textId="04E12C46" w:rsidR="00D0230D" w:rsidRPr="00E24014" w:rsidRDefault="00D0230D" w:rsidP="00EB7474">
            <w:pPr>
              <w:spacing w:after="0" w:line="240" w:lineRule="auto"/>
              <w:ind w:hanging="2"/>
              <w:rPr>
                <w:rFonts w:eastAsia="Times New Roman"/>
                <w:color w:val="222222"/>
              </w:rPr>
            </w:pPr>
            <w:r w:rsidRPr="00E24014">
              <w:rPr>
                <w:rFonts w:eastAsia="Times New Roman"/>
                <w:color w:val="222222"/>
              </w:rPr>
              <w:t>Members and staff at hosting institution</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B88EB61" w14:textId="327A6B38" w:rsidR="00D0230D" w:rsidRPr="00E24014" w:rsidRDefault="00D0230D" w:rsidP="00EB7474">
            <w:pPr>
              <w:spacing w:after="0" w:line="240" w:lineRule="auto"/>
              <w:ind w:hanging="2"/>
              <w:rPr>
                <w:rFonts w:eastAsia="Times New Roman"/>
                <w:color w:val="222222"/>
              </w:rPr>
            </w:pPr>
            <w:r>
              <w:rPr>
                <w:rFonts w:eastAsia="Times New Roman"/>
                <w:color w:val="222222"/>
              </w:rPr>
              <w:t>£25</w:t>
            </w:r>
          </w:p>
        </w:tc>
      </w:tr>
      <w:tr w:rsidR="00D0230D" w:rsidRPr="00E24014" w14:paraId="732FAB46" w14:textId="77777777" w:rsidTr="00A03FEB">
        <w:tc>
          <w:tcPr>
            <w:tcW w:w="0" w:type="auto"/>
            <w:vMerge/>
            <w:tcBorders>
              <w:left w:val="single" w:sz="8" w:space="0" w:color="000000"/>
              <w:bottom w:val="single" w:sz="8" w:space="0" w:color="000000"/>
              <w:right w:val="single" w:sz="8" w:space="0" w:color="000000"/>
            </w:tcBorders>
            <w:vAlign w:val="center"/>
          </w:tcPr>
          <w:p w14:paraId="49DC1375" w14:textId="77777777" w:rsidR="00D0230D" w:rsidRPr="00E24014" w:rsidRDefault="00D0230D" w:rsidP="00EB7474">
            <w:pPr>
              <w:spacing w:after="0" w:line="240" w:lineRule="auto"/>
              <w:ind w:hanging="2"/>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AE343A7" w14:textId="29D39A92" w:rsidR="00D0230D" w:rsidRPr="00E24014" w:rsidRDefault="00D0230D" w:rsidP="00EB7474">
            <w:pPr>
              <w:spacing w:after="0" w:line="240" w:lineRule="auto"/>
              <w:ind w:hanging="2"/>
              <w:rPr>
                <w:rFonts w:eastAsia="Times New Roman"/>
                <w:color w:val="222222"/>
              </w:rPr>
            </w:pPr>
            <w:r w:rsidRPr="00E24014">
              <w:rPr>
                <w:rFonts w:eastAsia="Times New Roman"/>
                <w:color w:val="222222"/>
              </w:rPr>
              <w:t>Members and staff at hosting institution</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BA71079" w14:textId="5A21EC28" w:rsidR="00D0230D" w:rsidRPr="00E24014" w:rsidRDefault="00D0230D" w:rsidP="00EB7474">
            <w:pPr>
              <w:spacing w:after="0" w:line="240" w:lineRule="auto"/>
              <w:ind w:hanging="2"/>
              <w:rPr>
                <w:rFonts w:eastAsia="Times New Roman"/>
                <w:color w:val="222222"/>
              </w:rPr>
            </w:pPr>
            <w:r>
              <w:rPr>
                <w:rFonts w:eastAsia="Times New Roman"/>
                <w:color w:val="222222"/>
              </w:rPr>
              <w:t>£30</w:t>
            </w:r>
          </w:p>
        </w:tc>
      </w:tr>
      <w:tr w:rsidR="00D0230D" w:rsidRPr="00E24014" w14:paraId="7427DEEA" w14:textId="77777777" w:rsidTr="00037BF0">
        <w:tc>
          <w:tcPr>
            <w:tcW w:w="0" w:type="auto"/>
            <w:vMerge w:val="restart"/>
            <w:tcBorders>
              <w:top w:val="single" w:sz="8" w:space="0" w:color="000000"/>
              <w:left w:val="single" w:sz="8" w:space="0" w:color="000000"/>
              <w:right w:val="single" w:sz="8" w:space="0" w:color="000000"/>
            </w:tcBorders>
            <w:vAlign w:val="center"/>
          </w:tcPr>
          <w:p w14:paraId="106C4FCD" w14:textId="090CE332" w:rsidR="00D0230D" w:rsidRPr="00CD1D90" w:rsidRDefault="00D0230D" w:rsidP="00CD1D90">
            <w:pPr>
              <w:spacing w:after="0" w:line="240" w:lineRule="auto"/>
              <w:rPr>
                <w:rFonts w:asciiTheme="minorHAnsi" w:eastAsia="Times New Roman" w:hAnsiTheme="minorHAnsi" w:cstheme="minorHAnsi"/>
                <w:b/>
                <w:bCs/>
              </w:rPr>
            </w:pPr>
            <w:r w:rsidRPr="00CD1D90">
              <w:rPr>
                <w:rFonts w:asciiTheme="minorHAnsi" w:eastAsia="Times New Roman" w:hAnsiTheme="minorHAnsi" w:cstheme="minorHAnsi"/>
                <w:b/>
                <w:bCs/>
              </w:rPr>
              <w:t>Hybrid</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263E2026" w14:textId="004636FB" w:rsidR="00D0230D" w:rsidRPr="00E24014" w:rsidRDefault="00D0230D" w:rsidP="00EB7474">
            <w:pPr>
              <w:spacing w:after="0" w:line="240" w:lineRule="auto"/>
              <w:ind w:hanging="2"/>
              <w:rPr>
                <w:rFonts w:eastAsia="Times New Roman"/>
                <w:color w:val="222222"/>
              </w:rPr>
            </w:pPr>
            <w:r w:rsidRPr="00E24014">
              <w:rPr>
                <w:rFonts w:eastAsia="Times New Roman"/>
                <w:color w:val="222222"/>
              </w:rPr>
              <w:t>Members and staff at hosting institution</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8641FE1" w14:textId="37558819" w:rsidR="00D0230D" w:rsidRDefault="00D0230D" w:rsidP="00EB7474">
            <w:pPr>
              <w:spacing w:after="0" w:line="240" w:lineRule="auto"/>
              <w:ind w:hanging="2"/>
              <w:rPr>
                <w:rFonts w:eastAsia="Times New Roman"/>
                <w:color w:val="222222"/>
              </w:rPr>
            </w:pPr>
            <w:r>
              <w:rPr>
                <w:rFonts w:eastAsia="Times New Roman"/>
                <w:color w:val="222222"/>
              </w:rPr>
              <w:t>£15</w:t>
            </w:r>
          </w:p>
        </w:tc>
      </w:tr>
      <w:tr w:rsidR="00D0230D" w:rsidRPr="00E24014" w14:paraId="204180F0" w14:textId="77777777" w:rsidTr="00037BF0">
        <w:tc>
          <w:tcPr>
            <w:tcW w:w="0" w:type="auto"/>
            <w:vMerge/>
            <w:tcBorders>
              <w:left w:val="single" w:sz="8" w:space="0" w:color="000000"/>
              <w:bottom w:val="single" w:sz="8" w:space="0" w:color="000000"/>
              <w:right w:val="single" w:sz="8" w:space="0" w:color="000000"/>
            </w:tcBorders>
            <w:vAlign w:val="center"/>
          </w:tcPr>
          <w:p w14:paraId="4A948072" w14:textId="77777777" w:rsidR="00D0230D" w:rsidRPr="00E24014" w:rsidRDefault="00D0230D" w:rsidP="00EB7474">
            <w:pPr>
              <w:spacing w:after="0" w:line="240" w:lineRule="auto"/>
              <w:ind w:hanging="2"/>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3E10831C" w14:textId="3EB8CC51" w:rsidR="00D0230D" w:rsidRPr="00E24014" w:rsidRDefault="00D0230D" w:rsidP="00EB7474">
            <w:pPr>
              <w:spacing w:after="0" w:line="240" w:lineRule="auto"/>
              <w:ind w:hanging="2"/>
              <w:rPr>
                <w:rFonts w:eastAsia="Times New Roman"/>
                <w:color w:val="222222"/>
              </w:rPr>
            </w:pPr>
            <w:r w:rsidRPr="00E24014">
              <w:rPr>
                <w:rFonts w:eastAsia="Times New Roman"/>
                <w:color w:val="222222"/>
              </w:rPr>
              <w:t>Non-members</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14:paraId="1A82A004" w14:textId="5E375144" w:rsidR="00D0230D" w:rsidRDefault="00D0230D" w:rsidP="00EB7474">
            <w:pPr>
              <w:spacing w:after="0" w:line="240" w:lineRule="auto"/>
              <w:ind w:hanging="2"/>
              <w:rPr>
                <w:rFonts w:eastAsia="Times New Roman"/>
                <w:color w:val="222222"/>
              </w:rPr>
            </w:pPr>
            <w:r>
              <w:rPr>
                <w:rFonts w:eastAsia="Times New Roman"/>
                <w:color w:val="222222"/>
              </w:rPr>
              <w:t>£20</w:t>
            </w:r>
          </w:p>
        </w:tc>
      </w:tr>
    </w:tbl>
    <w:p w14:paraId="46961C12" w14:textId="07BFAD5E" w:rsidR="00E24014" w:rsidRDefault="00E24014">
      <w:pPr>
        <w:spacing w:after="200"/>
      </w:pPr>
    </w:p>
    <w:p w14:paraId="49E8795F" w14:textId="77777777" w:rsidR="00AE3F55" w:rsidRDefault="00000000">
      <w:pPr>
        <w:spacing w:after="200"/>
      </w:pPr>
      <w:bookmarkStart w:id="72" w:name="_heading=h.gjdgxs" w:colFirst="0" w:colLast="0"/>
      <w:bookmarkEnd w:id="72"/>
      <w:r>
        <w:t xml:space="preserve">PIM organisers need to liaise with the </w:t>
      </w:r>
      <w:hyperlink r:id="rId31">
        <w:r>
          <w:rPr>
            <w:color w:val="1155CC"/>
            <w:u w:val="single"/>
          </w:rPr>
          <w:t>Web Officer</w:t>
        </w:r>
      </w:hyperlink>
      <w:r>
        <w:t xml:space="preserve"> about registration and provide the following information (copying in the</w:t>
      </w:r>
      <w:hyperlink r:id="rId32">
        <w:r>
          <w:rPr>
            <w:color w:val="1155CC"/>
            <w:u w:val="single"/>
          </w:rPr>
          <w:t xml:space="preserve"> Events Officer</w:t>
        </w:r>
      </w:hyperlink>
      <w:r>
        <w:t>):</w:t>
      </w:r>
    </w:p>
    <w:p w14:paraId="67EC1A8E" w14:textId="77777777" w:rsidR="00AE3F55" w:rsidRDefault="00000000">
      <w:pPr>
        <w:numPr>
          <w:ilvl w:val="0"/>
          <w:numId w:val="13"/>
        </w:numPr>
        <w:pBdr>
          <w:top w:val="nil"/>
          <w:left w:val="nil"/>
          <w:bottom w:val="nil"/>
          <w:right w:val="nil"/>
          <w:between w:val="nil"/>
        </w:pBdr>
        <w:spacing w:after="0"/>
      </w:pPr>
      <w:r>
        <w:rPr>
          <w:color w:val="000000"/>
        </w:rPr>
        <w:t>Event capacity (</w:t>
      </w:r>
      <w:proofErr w:type="gramStart"/>
      <w:r>
        <w:rPr>
          <w:color w:val="000000"/>
        </w:rPr>
        <w:t>i.e.</w:t>
      </w:r>
      <w:proofErr w:type="gramEnd"/>
      <w:r>
        <w:rPr>
          <w:color w:val="000000"/>
        </w:rPr>
        <w:t xml:space="preserve"> maximum number of participants)</w:t>
      </w:r>
    </w:p>
    <w:p w14:paraId="10EE8DCA" w14:textId="77777777" w:rsidR="00CD1D90" w:rsidRPr="00CD1D90" w:rsidRDefault="00000000">
      <w:pPr>
        <w:numPr>
          <w:ilvl w:val="0"/>
          <w:numId w:val="13"/>
        </w:numPr>
        <w:pBdr>
          <w:top w:val="nil"/>
          <w:left w:val="nil"/>
          <w:bottom w:val="nil"/>
          <w:right w:val="nil"/>
          <w:between w:val="nil"/>
        </w:pBdr>
        <w:spacing w:after="0"/>
      </w:pPr>
      <w:r>
        <w:rPr>
          <w:color w:val="000000"/>
        </w:rPr>
        <w:t>Closing date and time for ticket sales</w:t>
      </w:r>
      <w:r w:rsidR="00CD1D90">
        <w:rPr>
          <w:color w:val="000000"/>
        </w:rPr>
        <w:t>:</w:t>
      </w:r>
    </w:p>
    <w:p w14:paraId="67C3B7B0" w14:textId="7268E7B0" w:rsidR="00AE3F55" w:rsidRPr="00CD1D90" w:rsidRDefault="00CD1D90" w:rsidP="00CD1D90">
      <w:pPr>
        <w:pStyle w:val="ListParagraph"/>
        <w:numPr>
          <w:ilvl w:val="0"/>
          <w:numId w:val="17"/>
        </w:numPr>
        <w:pBdr>
          <w:top w:val="nil"/>
          <w:left w:val="nil"/>
          <w:bottom w:val="nil"/>
          <w:right w:val="nil"/>
          <w:between w:val="nil"/>
        </w:pBdr>
        <w:spacing w:after="0"/>
      </w:pPr>
      <w:r>
        <w:rPr>
          <w:b/>
          <w:bCs/>
          <w:color w:val="000000"/>
        </w:rPr>
        <w:t>F</w:t>
      </w:r>
      <w:r w:rsidRPr="00CD1D90">
        <w:rPr>
          <w:b/>
          <w:bCs/>
          <w:color w:val="000000"/>
        </w:rPr>
        <w:t>or online participants</w:t>
      </w:r>
      <w:r w:rsidRPr="00CD1D90">
        <w:rPr>
          <w:color w:val="000000"/>
        </w:rPr>
        <w:t xml:space="preserve"> 48 hours in advance of event</w:t>
      </w:r>
      <w:r w:rsidR="00D0230D">
        <w:rPr>
          <w:color w:val="000000"/>
        </w:rPr>
        <w:t>.</w:t>
      </w:r>
    </w:p>
    <w:p w14:paraId="2F1EE24A" w14:textId="3D8D32B7" w:rsidR="00CD1D90" w:rsidRPr="00CD1D90" w:rsidRDefault="00CD1D90" w:rsidP="00CD1D90">
      <w:pPr>
        <w:pStyle w:val="ListParagraph"/>
        <w:numPr>
          <w:ilvl w:val="0"/>
          <w:numId w:val="17"/>
        </w:numPr>
        <w:pBdr>
          <w:top w:val="nil"/>
          <w:left w:val="nil"/>
          <w:bottom w:val="nil"/>
          <w:right w:val="nil"/>
          <w:between w:val="nil"/>
        </w:pBdr>
        <w:spacing w:after="0"/>
      </w:pPr>
      <w:r>
        <w:rPr>
          <w:b/>
          <w:bCs/>
          <w:color w:val="000000"/>
        </w:rPr>
        <w:t xml:space="preserve">For face-to-face participants </w:t>
      </w:r>
      <w:r w:rsidRPr="00CD1D90">
        <w:rPr>
          <w:color w:val="000000"/>
        </w:rPr>
        <w:t>determined by catering deadlines but usually a week in advance of the event</w:t>
      </w:r>
      <w:r w:rsidR="00D0230D">
        <w:rPr>
          <w:color w:val="000000"/>
        </w:rPr>
        <w:t>.</w:t>
      </w:r>
    </w:p>
    <w:p w14:paraId="73EA40F2" w14:textId="77777777" w:rsidR="00CD1D90" w:rsidRDefault="00CD1D90">
      <w:pPr>
        <w:spacing w:after="200"/>
        <w:rPr>
          <w:color w:val="000000"/>
        </w:rPr>
      </w:pPr>
    </w:p>
    <w:p w14:paraId="735B68AE" w14:textId="77777777" w:rsidR="00673D73" w:rsidRDefault="00000000">
      <w:pPr>
        <w:spacing w:after="200"/>
      </w:pPr>
      <w:r>
        <w:t xml:space="preserve">Once registration is set up, payment is made to BALEAP directly through the website by card, or through an invoice to the BALEAP Administrator. </w:t>
      </w:r>
    </w:p>
    <w:p w14:paraId="4EADF989" w14:textId="14CBDE1D" w:rsidR="00AE3F55" w:rsidRDefault="00000000">
      <w:pPr>
        <w:spacing w:after="200"/>
      </w:pPr>
      <w:r>
        <w:t xml:space="preserve">The Administrator (admin@baleap.com) handles all aspects of fees and sends registration reports to the host at regular intervals from about 6 weeks before the event. The spreadsheet of registrations will include the names of delegates, their </w:t>
      </w:r>
      <w:proofErr w:type="gramStart"/>
      <w:r>
        <w:t>institutions</w:t>
      </w:r>
      <w:proofErr w:type="gramEnd"/>
      <w:r>
        <w:t xml:space="preserve"> and e-email addresses, (plus </w:t>
      </w:r>
      <w:r w:rsidR="00CD1D90" w:rsidRPr="006B26DA">
        <w:t>accessibility requirements</w:t>
      </w:r>
      <w:r w:rsidR="00CD1D90">
        <w:t xml:space="preserve"> /</w:t>
      </w:r>
      <w:r>
        <w:t xml:space="preserve">dietary preferences for face-to-face PIMs). After the event all copies of these lists will have to be deleted or anonymised in order to comply with GDPR. </w:t>
      </w:r>
    </w:p>
    <w:p w14:paraId="034AE6DF" w14:textId="274D7A3D" w:rsidR="00AE3F55" w:rsidRDefault="00000000">
      <w:pPr>
        <w:spacing w:after="200"/>
      </w:pPr>
      <w:r>
        <w:t xml:space="preserve">If a registered participant contacts the organisers to cancel, they may do so up to two weeks before the PIM and be refunded. Within two weeks of the </w:t>
      </w:r>
      <w:proofErr w:type="gramStart"/>
      <w:r>
        <w:t>PIM</w:t>
      </w:r>
      <w:proofErr w:type="gramEnd"/>
      <w:r>
        <w:t xml:space="preserve"> they will not be refunded, but can transfer their place to a colleague at their institution.</w:t>
      </w:r>
    </w:p>
    <w:p w14:paraId="562F06CF" w14:textId="290C7F87" w:rsidR="00E24014" w:rsidRDefault="00E24014" w:rsidP="00E24014">
      <w:pPr>
        <w:pStyle w:val="Heading2"/>
        <w:spacing w:after="200"/>
      </w:pPr>
      <w:bookmarkStart w:id="73" w:name="_heading=h.43ky6rz" w:colFirst="0" w:colLast="0"/>
      <w:bookmarkStart w:id="74" w:name="_Toc122343900"/>
      <w:bookmarkEnd w:id="73"/>
      <w:r>
        <w:t>Registration General</w:t>
      </w:r>
      <w:bookmarkEnd w:id="74"/>
    </w:p>
    <w:p w14:paraId="114572BD" w14:textId="62C2163B" w:rsidR="00E24014" w:rsidRDefault="00E24014" w:rsidP="00E24014">
      <w:pPr>
        <w:numPr>
          <w:ilvl w:val="0"/>
          <w:numId w:val="8"/>
        </w:numPr>
        <w:pBdr>
          <w:top w:val="nil"/>
          <w:left w:val="nil"/>
          <w:bottom w:val="nil"/>
          <w:right w:val="nil"/>
          <w:between w:val="nil"/>
        </w:pBdr>
        <w:spacing w:after="200"/>
        <w:ind w:left="360"/>
        <w:rPr>
          <w:color w:val="000000"/>
        </w:rPr>
      </w:pPr>
      <w:r w:rsidRPr="00E24014">
        <w:rPr>
          <w:b/>
          <w:bCs/>
          <w:color w:val="000000"/>
        </w:rPr>
        <w:t>Organising team</w:t>
      </w:r>
      <w:r>
        <w:rPr>
          <w:color w:val="000000"/>
        </w:rPr>
        <w:t xml:space="preserve"> TWO members of the organising team do not need to pay the delegate fee, as well as the lead organiser. Other team members and staff at the host institution will need to register through the website.</w:t>
      </w:r>
    </w:p>
    <w:p w14:paraId="3B199065" w14:textId="53AD4AFB" w:rsidR="00E24014" w:rsidRDefault="00E24014" w:rsidP="00E24014">
      <w:pPr>
        <w:numPr>
          <w:ilvl w:val="0"/>
          <w:numId w:val="8"/>
        </w:numPr>
        <w:pBdr>
          <w:top w:val="nil"/>
          <w:left w:val="nil"/>
          <w:bottom w:val="nil"/>
          <w:right w:val="nil"/>
          <w:between w:val="nil"/>
        </w:pBdr>
        <w:spacing w:after="200"/>
        <w:ind w:left="360"/>
        <w:rPr>
          <w:color w:val="000000"/>
        </w:rPr>
      </w:pPr>
      <w:r>
        <w:rPr>
          <w:b/>
          <w:bCs/>
          <w:color w:val="000000"/>
        </w:rPr>
        <w:lastRenderedPageBreak/>
        <w:t xml:space="preserve">Speakers </w:t>
      </w:r>
      <w:r>
        <w:rPr>
          <w:color w:val="000000"/>
        </w:rPr>
        <w:t xml:space="preserve">BALEAP </w:t>
      </w:r>
      <w:r w:rsidRPr="00E24014">
        <w:rPr>
          <w:color w:val="000000"/>
        </w:rPr>
        <w:t>does not</w:t>
      </w:r>
      <w:r>
        <w:rPr>
          <w:color w:val="000000"/>
        </w:rPr>
        <w:t xml:space="preserve"> cover speaker fees. Organisers will have to remind speakers that they need to registe</w:t>
      </w:r>
      <w:r w:rsidR="00F962B0">
        <w:rPr>
          <w:color w:val="000000"/>
        </w:rPr>
        <w:t>r</w:t>
      </w:r>
      <w:r w:rsidR="00F962B0" w:rsidRPr="00F962B0">
        <w:t xml:space="preserve"> </w:t>
      </w:r>
      <w:r w:rsidR="00F962B0">
        <w:t>through the website</w:t>
      </w:r>
      <w:r>
        <w:rPr>
          <w:color w:val="000000"/>
        </w:rPr>
        <w:t xml:space="preserve">, and check they have done this when they get updates of registered participants from </w:t>
      </w:r>
      <w:hyperlink r:id="rId33" w:history="1">
        <w:r w:rsidRPr="00523446">
          <w:rPr>
            <w:rStyle w:val="Hyperlink"/>
          </w:rPr>
          <w:t>admin@baleap.org</w:t>
        </w:r>
      </w:hyperlink>
    </w:p>
    <w:p w14:paraId="5513F1F3" w14:textId="7A9825AE" w:rsidR="00F962B0" w:rsidRPr="00F962B0" w:rsidRDefault="00F962B0" w:rsidP="00F962B0">
      <w:pPr>
        <w:numPr>
          <w:ilvl w:val="0"/>
          <w:numId w:val="8"/>
        </w:numPr>
        <w:pBdr>
          <w:top w:val="nil"/>
          <w:left w:val="nil"/>
          <w:bottom w:val="nil"/>
          <w:right w:val="nil"/>
          <w:between w:val="nil"/>
        </w:pBdr>
        <w:spacing w:after="200"/>
        <w:ind w:left="360"/>
      </w:pPr>
      <w:r w:rsidRPr="00E24014">
        <w:rPr>
          <w:b/>
          <w:color w:val="000000"/>
        </w:rPr>
        <w:t>Plenary speakers</w:t>
      </w:r>
      <w:r w:rsidRPr="00E24014">
        <w:rPr>
          <w:color w:val="000000"/>
        </w:rPr>
        <w:t xml:space="preserve">: BALEAP will cover the costs of travel and </w:t>
      </w:r>
      <w:r w:rsidR="00D0230D" w:rsidRPr="00D0230D">
        <w:rPr>
          <w:color w:val="000000"/>
        </w:rPr>
        <w:t>budget</w:t>
      </w:r>
      <w:r w:rsidRPr="00E24014">
        <w:rPr>
          <w:color w:val="000000"/>
        </w:rPr>
        <w:t xml:space="preserve"> accommodation for </w:t>
      </w:r>
      <w:r w:rsidRPr="00E24014">
        <w:rPr>
          <w:b/>
          <w:bCs/>
          <w:color w:val="000000"/>
        </w:rPr>
        <w:t>one</w:t>
      </w:r>
      <w:r w:rsidRPr="00E24014">
        <w:rPr>
          <w:color w:val="000000"/>
        </w:rPr>
        <w:t xml:space="preserve"> plenary speaker within the UK, but not from overseas.  </w:t>
      </w:r>
      <w:r w:rsidR="00CD1D90">
        <w:rPr>
          <w:color w:val="000000"/>
        </w:rPr>
        <w:t>It is unusual to have more than one plenary speaker at a PIM.</w:t>
      </w:r>
    </w:p>
    <w:p w14:paraId="64AD5072" w14:textId="1B3B7A33" w:rsidR="00AE3F55" w:rsidRPr="006B26DA" w:rsidRDefault="00F962B0" w:rsidP="00D0230D">
      <w:pPr>
        <w:numPr>
          <w:ilvl w:val="0"/>
          <w:numId w:val="8"/>
        </w:numPr>
        <w:pBdr>
          <w:top w:val="nil"/>
          <w:left w:val="nil"/>
          <w:bottom w:val="nil"/>
          <w:right w:val="nil"/>
          <w:between w:val="nil"/>
        </w:pBdr>
        <w:spacing w:after="200"/>
        <w:ind w:left="360"/>
      </w:pPr>
      <w:r>
        <w:rPr>
          <w:b/>
          <w:color w:val="000000"/>
        </w:rPr>
        <w:t xml:space="preserve">First time speaker </w:t>
      </w:r>
      <w:r w:rsidRPr="006B26DA">
        <w:rPr>
          <w:bCs/>
          <w:color w:val="000000"/>
        </w:rPr>
        <w:t xml:space="preserve">In keeping with the aims of PIMs to support and promote emerging talent in the community BALEAP will cover the </w:t>
      </w:r>
      <w:r w:rsidR="00CD1D90" w:rsidRPr="006B26DA">
        <w:rPr>
          <w:bCs/>
          <w:color w:val="000000"/>
        </w:rPr>
        <w:t xml:space="preserve">cost of </w:t>
      </w:r>
      <w:r w:rsidRPr="006B26DA">
        <w:rPr>
          <w:bCs/>
          <w:color w:val="000000"/>
        </w:rPr>
        <w:t xml:space="preserve">travel, </w:t>
      </w:r>
      <w:r w:rsidR="00CD1D90" w:rsidRPr="006B26DA">
        <w:rPr>
          <w:bCs/>
          <w:color w:val="000000"/>
        </w:rPr>
        <w:t xml:space="preserve">budget </w:t>
      </w:r>
      <w:r w:rsidRPr="006B26DA">
        <w:rPr>
          <w:bCs/>
          <w:color w:val="000000"/>
        </w:rPr>
        <w:t xml:space="preserve">accommodation and </w:t>
      </w:r>
      <w:r w:rsidR="00CD1D90" w:rsidRPr="006B26DA">
        <w:rPr>
          <w:bCs/>
          <w:color w:val="000000"/>
        </w:rPr>
        <w:t xml:space="preserve">the </w:t>
      </w:r>
      <w:r w:rsidRPr="006B26DA">
        <w:rPr>
          <w:bCs/>
          <w:color w:val="000000"/>
        </w:rPr>
        <w:t xml:space="preserve">registration fee of a first-time speaker based in the UK or the registration fee for online delivery of a speaker based overseas. This can be advertised </w:t>
      </w:r>
      <w:r w:rsidR="00CD1D90" w:rsidRPr="006B26DA">
        <w:rPr>
          <w:bCs/>
          <w:color w:val="000000"/>
        </w:rPr>
        <w:t xml:space="preserve">by BALEAP following </w:t>
      </w:r>
      <w:r w:rsidRPr="006B26DA">
        <w:rPr>
          <w:bCs/>
          <w:color w:val="000000"/>
        </w:rPr>
        <w:t>the call for papers.</w:t>
      </w:r>
      <w:bookmarkStart w:id="75" w:name="_heading=h.b830javucetw" w:colFirst="0" w:colLast="0"/>
      <w:bookmarkEnd w:id="75"/>
    </w:p>
    <w:p w14:paraId="67F41D72" w14:textId="77777777" w:rsidR="00AE3F55" w:rsidRDefault="00000000">
      <w:pPr>
        <w:pStyle w:val="Heading1"/>
        <w:spacing w:after="200"/>
      </w:pPr>
      <w:bookmarkStart w:id="76" w:name="_Toc122343901"/>
      <w:r>
        <w:t>Templates</w:t>
      </w:r>
      <w:bookmarkEnd w:id="76"/>
    </w:p>
    <w:p w14:paraId="1B1A9E2B" w14:textId="77777777" w:rsidR="00AE3F55" w:rsidRDefault="00000000">
      <w:pPr>
        <w:spacing w:after="200"/>
      </w:pPr>
      <w:r>
        <w:t xml:space="preserve">You can access a bank of templates in the </w:t>
      </w:r>
      <w:hyperlink r:id="rId34">
        <w:r>
          <w:rPr>
            <w:color w:val="0563C1"/>
            <w:u w:val="single"/>
          </w:rPr>
          <w:t>BALEAP PIM folder</w:t>
        </w:r>
      </w:hyperlink>
      <w:r>
        <w:t>. These include:</w:t>
      </w:r>
    </w:p>
    <w:p w14:paraId="6732A5D8" w14:textId="77777777" w:rsidR="00AE3F55" w:rsidRDefault="00000000">
      <w:pPr>
        <w:numPr>
          <w:ilvl w:val="0"/>
          <w:numId w:val="14"/>
        </w:numPr>
        <w:pBdr>
          <w:top w:val="nil"/>
          <w:left w:val="nil"/>
          <w:bottom w:val="nil"/>
          <w:right w:val="nil"/>
          <w:between w:val="nil"/>
        </w:pBdr>
        <w:spacing w:after="0"/>
      </w:pPr>
      <w:r>
        <w:rPr>
          <w:color w:val="000000"/>
        </w:rPr>
        <w:t>draft/preliminary budget</w:t>
      </w:r>
    </w:p>
    <w:p w14:paraId="1D114196" w14:textId="77777777" w:rsidR="00AE3F55" w:rsidRDefault="00000000">
      <w:pPr>
        <w:numPr>
          <w:ilvl w:val="0"/>
          <w:numId w:val="14"/>
        </w:numPr>
        <w:pBdr>
          <w:top w:val="nil"/>
          <w:left w:val="nil"/>
          <w:bottom w:val="nil"/>
          <w:right w:val="nil"/>
          <w:between w:val="nil"/>
        </w:pBdr>
        <w:spacing w:after="0"/>
      </w:pPr>
      <w:r>
        <w:rPr>
          <w:color w:val="000000"/>
        </w:rPr>
        <w:t>proposal form for papers</w:t>
      </w:r>
    </w:p>
    <w:p w14:paraId="3A0DE378" w14:textId="77777777" w:rsidR="00AE3F55" w:rsidRDefault="00000000">
      <w:pPr>
        <w:numPr>
          <w:ilvl w:val="0"/>
          <w:numId w:val="14"/>
        </w:numPr>
        <w:pBdr>
          <w:top w:val="nil"/>
          <w:left w:val="nil"/>
          <w:bottom w:val="nil"/>
          <w:right w:val="nil"/>
          <w:between w:val="nil"/>
        </w:pBdr>
        <w:spacing w:after="0"/>
      </w:pPr>
      <w:r>
        <w:rPr>
          <w:color w:val="000000"/>
        </w:rPr>
        <w:t>email to publisher</w:t>
      </w:r>
    </w:p>
    <w:p w14:paraId="41DC537A" w14:textId="77777777" w:rsidR="00AE3F55" w:rsidRDefault="00000000">
      <w:pPr>
        <w:numPr>
          <w:ilvl w:val="0"/>
          <w:numId w:val="14"/>
        </w:numPr>
        <w:pBdr>
          <w:top w:val="nil"/>
          <w:left w:val="nil"/>
          <w:bottom w:val="nil"/>
          <w:right w:val="nil"/>
          <w:between w:val="nil"/>
        </w:pBdr>
        <w:spacing w:after="0"/>
      </w:pPr>
      <w:r>
        <w:rPr>
          <w:color w:val="000000"/>
        </w:rPr>
        <w:t>programmes</w:t>
      </w:r>
    </w:p>
    <w:p w14:paraId="3C7B43D7" w14:textId="77777777" w:rsidR="00AE3F55" w:rsidRDefault="00000000">
      <w:pPr>
        <w:numPr>
          <w:ilvl w:val="0"/>
          <w:numId w:val="14"/>
        </w:numPr>
        <w:pBdr>
          <w:top w:val="nil"/>
          <w:left w:val="nil"/>
          <w:bottom w:val="nil"/>
          <w:right w:val="nil"/>
          <w:between w:val="nil"/>
        </w:pBdr>
        <w:spacing w:after="0"/>
      </w:pPr>
      <w:r>
        <w:rPr>
          <w:color w:val="000000"/>
        </w:rPr>
        <w:t>flyers</w:t>
      </w:r>
    </w:p>
    <w:p w14:paraId="5FE664BF" w14:textId="77777777" w:rsidR="00AE3F55" w:rsidRDefault="00000000">
      <w:pPr>
        <w:numPr>
          <w:ilvl w:val="0"/>
          <w:numId w:val="14"/>
        </w:numPr>
        <w:pBdr>
          <w:top w:val="nil"/>
          <w:left w:val="nil"/>
          <w:bottom w:val="nil"/>
          <w:right w:val="nil"/>
          <w:between w:val="nil"/>
        </w:pBdr>
        <w:spacing w:after="0"/>
      </w:pPr>
      <w:r>
        <w:rPr>
          <w:color w:val="000000"/>
        </w:rPr>
        <w:t>posters</w:t>
      </w:r>
    </w:p>
    <w:p w14:paraId="24B3E4D5" w14:textId="77777777" w:rsidR="00AE3F55" w:rsidRDefault="00000000">
      <w:pPr>
        <w:numPr>
          <w:ilvl w:val="0"/>
          <w:numId w:val="14"/>
        </w:numPr>
        <w:pBdr>
          <w:top w:val="nil"/>
          <w:left w:val="nil"/>
          <w:bottom w:val="nil"/>
          <w:right w:val="nil"/>
          <w:between w:val="nil"/>
        </w:pBdr>
        <w:spacing w:after="0"/>
      </w:pPr>
      <w:r>
        <w:rPr>
          <w:color w:val="000000"/>
        </w:rPr>
        <w:t>paper submission form</w:t>
      </w:r>
    </w:p>
    <w:p w14:paraId="245E7302" w14:textId="77777777" w:rsidR="00AE3F55" w:rsidRDefault="00000000">
      <w:pPr>
        <w:numPr>
          <w:ilvl w:val="0"/>
          <w:numId w:val="14"/>
        </w:numPr>
        <w:pBdr>
          <w:top w:val="nil"/>
          <w:left w:val="nil"/>
          <w:bottom w:val="nil"/>
          <w:right w:val="nil"/>
          <w:between w:val="nil"/>
        </w:pBdr>
        <w:spacing w:after="0"/>
      </w:pPr>
      <w:r>
        <w:rPr>
          <w:color w:val="000000"/>
        </w:rPr>
        <w:t xml:space="preserve">feedback </w:t>
      </w:r>
    </w:p>
    <w:p w14:paraId="566ECCF9" w14:textId="77777777" w:rsidR="00AE3F55" w:rsidRDefault="00000000">
      <w:pPr>
        <w:numPr>
          <w:ilvl w:val="0"/>
          <w:numId w:val="14"/>
        </w:numPr>
        <w:pBdr>
          <w:top w:val="nil"/>
          <w:left w:val="nil"/>
          <w:bottom w:val="nil"/>
          <w:right w:val="nil"/>
          <w:between w:val="nil"/>
        </w:pBdr>
        <w:spacing w:after="0"/>
      </w:pPr>
      <w:r>
        <w:rPr>
          <w:color w:val="000000"/>
        </w:rPr>
        <w:t>certificate of attendance</w:t>
      </w:r>
    </w:p>
    <w:p w14:paraId="73BA3D9A" w14:textId="77777777" w:rsidR="00AE3F55" w:rsidRDefault="00AE3F55">
      <w:pPr>
        <w:spacing w:after="200"/>
      </w:pPr>
    </w:p>
    <w:p w14:paraId="4ADA3248" w14:textId="77777777" w:rsidR="00AE3F55" w:rsidRDefault="00000000">
      <w:pPr>
        <w:pStyle w:val="Heading1"/>
        <w:spacing w:after="200"/>
      </w:pPr>
      <w:bookmarkStart w:id="77" w:name="_Toc122343902"/>
      <w:r>
        <w:t>Planner</w:t>
      </w:r>
      <w:bookmarkEnd w:id="77"/>
    </w:p>
    <w:p w14:paraId="2FC7DF61" w14:textId="76EED879" w:rsidR="00AE3F55" w:rsidRDefault="00000000">
      <w:pPr>
        <w:spacing w:after="200"/>
      </w:pPr>
      <w:r>
        <w:t>The planner below is intended to be a guideline to assist you with organising your PIM. It covers face-to-face</w:t>
      </w:r>
      <w:r w:rsidR="00673D73">
        <w:t>/blended</w:t>
      </w:r>
      <w:r>
        <w:t xml:space="preserve"> and online considerations.</w:t>
      </w:r>
    </w:p>
    <w:p w14:paraId="21D1634F" w14:textId="53CBC98C" w:rsidR="00AE3F55" w:rsidRDefault="00673D73">
      <w:pPr>
        <w:spacing w:after="200"/>
        <w:rPr>
          <w:color w:val="000000"/>
        </w:rPr>
        <w:sectPr w:rsidR="00AE3F55" w:rsidSect="00B0215A">
          <w:pgSz w:w="11906" w:h="16838"/>
          <w:pgMar w:top="1440" w:right="1440" w:bottom="1440" w:left="1440" w:header="708" w:footer="708" w:gutter="0"/>
          <w:cols w:space="720"/>
          <w:titlePg/>
          <w:docGrid w:linePitch="299"/>
        </w:sectPr>
      </w:pPr>
      <w:r>
        <w:rPr>
          <w:color w:val="000000"/>
        </w:rPr>
        <w:t>Most delegates book once they have seen the programme, so allow as much time as possible between the publication of the programme (this can be draft or list form) and the date of the event</w:t>
      </w:r>
      <w:r>
        <w:t>.</w:t>
      </w:r>
    </w:p>
    <w:p w14:paraId="78DB83B8" w14:textId="77777777" w:rsidR="00AE3F55" w:rsidRDefault="00AE3F55">
      <w:pPr>
        <w:pBdr>
          <w:top w:val="nil"/>
          <w:left w:val="nil"/>
          <w:bottom w:val="nil"/>
          <w:right w:val="nil"/>
          <w:between w:val="nil"/>
        </w:pBdr>
        <w:spacing w:after="200" w:line="276" w:lineRule="auto"/>
        <w:rPr>
          <w:color w:val="000000"/>
        </w:rPr>
      </w:pPr>
    </w:p>
    <w:tbl>
      <w:tblPr>
        <w:tblStyle w:val="a6"/>
        <w:tblW w:w="138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5"/>
        <w:gridCol w:w="2355"/>
        <w:gridCol w:w="7425"/>
        <w:gridCol w:w="2790"/>
      </w:tblGrid>
      <w:tr w:rsidR="00175AEB" w14:paraId="3DF28920" w14:textId="77777777" w:rsidTr="00175AEB">
        <w:tc>
          <w:tcPr>
            <w:tcW w:w="13845" w:type="dxa"/>
            <w:gridSpan w:val="4"/>
            <w:shd w:val="clear" w:color="auto" w:fill="D0CECE" w:themeFill="background2" w:themeFillShade="E6"/>
          </w:tcPr>
          <w:p w14:paraId="08624B61" w14:textId="64B1E351" w:rsidR="00175AEB" w:rsidRDefault="00175AEB">
            <w:pPr>
              <w:rPr>
                <w:b/>
              </w:rPr>
            </w:pPr>
            <w:r>
              <w:rPr>
                <w:b/>
              </w:rPr>
              <w:t>At a glance PIM Planner</w:t>
            </w:r>
          </w:p>
        </w:tc>
      </w:tr>
      <w:tr w:rsidR="00AE3F55" w14:paraId="4A9A7A7C" w14:textId="77777777">
        <w:tc>
          <w:tcPr>
            <w:tcW w:w="1275" w:type="dxa"/>
            <w:shd w:val="clear" w:color="auto" w:fill="B4C6E7"/>
          </w:tcPr>
          <w:p w14:paraId="185928A0" w14:textId="77777777" w:rsidR="00AE3F55" w:rsidRDefault="00000000">
            <w:pPr>
              <w:rPr>
                <w:b/>
              </w:rPr>
            </w:pPr>
            <w:r>
              <w:rPr>
                <w:b/>
              </w:rPr>
              <w:t>Timing</w:t>
            </w:r>
          </w:p>
        </w:tc>
        <w:tc>
          <w:tcPr>
            <w:tcW w:w="2355" w:type="dxa"/>
            <w:shd w:val="clear" w:color="auto" w:fill="B4C6E7"/>
          </w:tcPr>
          <w:p w14:paraId="2F78427D" w14:textId="77777777" w:rsidR="00AE3F55" w:rsidRDefault="00000000">
            <w:pPr>
              <w:rPr>
                <w:b/>
              </w:rPr>
            </w:pPr>
            <w:r>
              <w:rPr>
                <w:b/>
              </w:rPr>
              <w:t>Activity</w:t>
            </w:r>
          </w:p>
        </w:tc>
        <w:tc>
          <w:tcPr>
            <w:tcW w:w="7425" w:type="dxa"/>
            <w:shd w:val="clear" w:color="auto" w:fill="B4C6E7"/>
          </w:tcPr>
          <w:p w14:paraId="339B9060" w14:textId="77777777" w:rsidR="00AE3F55" w:rsidRDefault="00000000">
            <w:pPr>
              <w:rPr>
                <w:b/>
              </w:rPr>
            </w:pPr>
            <w:r>
              <w:rPr>
                <w:b/>
              </w:rPr>
              <w:t>Description</w:t>
            </w:r>
          </w:p>
        </w:tc>
        <w:tc>
          <w:tcPr>
            <w:tcW w:w="2790" w:type="dxa"/>
            <w:shd w:val="clear" w:color="auto" w:fill="B4C6E7"/>
          </w:tcPr>
          <w:p w14:paraId="71FE79FB" w14:textId="77777777" w:rsidR="00AE3F55" w:rsidRDefault="00000000">
            <w:pPr>
              <w:rPr>
                <w:b/>
              </w:rPr>
            </w:pPr>
            <w:r>
              <w:rPr>
                <w:b/>
              </w:rPr>
              <w:t>Contact (where applicable)</w:t>
            </w:r>
          </w:p>
        </w:tc>
      </w:tr>
      <w:tr w:rsidR="00AE3F55" w14:paraId="2FC2420F" w14:textId="77777777">
        <w:tc>
          <w:tcPr>
            <w:tcW w:w="1275" w:type="dxa"/>
          </w:tcPr>
          <w:p w14:paraId="2359BAE5" w14:textId="77777777" w:rsidR="00AE3F55" w:rsidRDefault="00000000">
            <w:r>
              <w:t>12-9 months</w:t>
            </w:r>
          </w:p>
        </w:tc>
        <w:tc>
          <w:tcPr>
            <w:tcW w:w="2355" w:type="dxa"/>
          </w:tcPr>
          <w:p w14:paraId="4463A07C" w14:textId="77777777" w:rsidR="00AE3F55" w:rsidRDefault="00000000">
            <w:r>
              <w:t xml:space="preserve">Establish PIM team </w:t>
            </w:r>
          </w:p>
          <w:p w14:paraId="3D107EDA" w14:textId="77777777" w:rsidR="00AE3F55" w:rsidRDefault="00AE3F55"/>
        </w:tc>
        <w:tc>
          <w:tcPr>
            <w:tcW w:w="7425" w:type="dxa"/>
          </w:tcPr>
          <w:p w14:paraId="3CDF47D0" w14:textId="2599CD3C" w:rsidR="00AE3F55" w:rsidRDefault="00673D73" w:rsidP="00673D73">
            <w:pPr>
              <w:pStyle w:val="ListParagraph"/>
              <w:numPr>
                <w:ilvl w:val="0"/>
                <w:numId w:val="19"/>
              </w:numPr>
            </w:pPr>
            <w:r>
              <w:t>Can include Head of Department; admin/finance member of staff; IT; and at least 2 or 3 close colleagues) and determine other resources you may need on the day.</w:t>
            </w:r>
          </w:p>
          <w:p w14:paraId="5CD2CF80" w14:textId="77777777" w:rsidR="00AE3F55" w:rsidRDefault="00000000" w:rsidP="00673D73">
            <w:pPr>
              <w:pStyle w:val="ListParagraph"/>
              <w:numPr>
                <w:ilvl w:val="0"/>
                <w:numId w:val="19"/>
              </w:numPr>
            </w:pPr>
            <w:proofErr w:type="gramStart"/>
            <w:r>
              <w:t>Make contact with</w:t>
            </w:r>
            <w:proofErr w:type="gramEnd"/>
            <w:r>
              <w:t xml:space="preserve"> University events/conference team and IT/tech support</w:t>
            </w:r>
          </w:p>
        </w:tc>
        <w:tc>
          <w:tcPr>
            <w:tcW w:w="2790" w:type="dxa"/>
          </w:tcPr>
          <w:p w14:paraId="1E6F52A5" w14:textId="77777777" w:rsidR="00AE3F55" w:rsidRDefault="00AE3F55"/>
        </w:tc>
      </w:tr>
      <w:tr w:rsidR="00AE3F55" w14:paraId="334EF3C7" w14:textId="77777777">
        <w:tc>
          <w:tcPr>
            <w:tcW w:w="1275" w:type="dxa"/>
          </w:tcPr>
          <w:p w14:paraId="4A6D032E" w14:textId="77777777" w:rsidR="00AE3F55" w:rsidRDefault="00AE3F55"/>
        </w:tc>
        <w:tc>
          <w:tcPr>
            <w:tcW w:w="2355" w:type="dxa"/>
          </w:tcPr>
          <w:p w14:paraId="531FCB5C" w14:textId="77777777" w:rsidR="00AE3F55" w:rsidRDefault="00000000">
            <w:r>
              <w:t>Allocate roles to team</w:t>
            </w:r>
          </w:p>
        </w:tc>
        <w:tc>
          <w:tcPr>
            <w:tcW w:w="7425" w:type="dxa"/>
          </w:tcPr>
          <w:p w14:paraId="13FD5D8A" w14:textId="5B209AAE" w:rsidR="00673D73" w:rsidRDefault="00000000" w:rsidP="00673D73">
            <w:pPr>
              <w:pStyle w:val="ListParagraph"/>
              <w:numPr>
                <w:ilvl w:val="0"/>
                <w:numId w:val="18"/>
              </w:numPr>
            </w:pPr>
            <w:r>
              <w:t xml:space="preserve">Allocate roles to team </w:t>
            </w:r>
            <w:proofErr w:type="gramStart"/>
            <w:r>
              <w:t>e.g.</w:t>
            </w:r>
            <w:proofErr w:type="gramEnd"/>
            <w:r>
              <w:t xml:space="preserve"> responsibility for budget, tech, </w:t>
            </w:r>
            <w:r w:rsidR="00673D73">
              <w:t xml:space="preserve">communications, </w:t>
            </w:r>
            <w:r>
              <w:t xml:space="preserve">webpage and social media, </w:t>
            </w:r>
            <w:r w:rsidR="00673D73">
              <w:t xml:space="preserve">rooms including accessibility, securing staffing on the day e.g. student ambassadors, catering, contacting publisher and </w:t>
            </w:r>
            <w:r>
              <w:t xml:space="preserve">sponsorship, </w:t>
            </w:r>
            <w:r w:rsidR="00F86803">
              <w:t xml:space="preserve">information about accommodation and travel, </w:t>
            </w:r>
            <w:r w:rsidR="00673D73">
              <w:t>preparing badges etc.</w:t>
            </w:r>
            <w:r>
              <w:t xml:space="preserve"> </w:t>
            </w:r>
          </w:p>
          <w:p w14:paraId="05C9657D" w14:textId="3A1F9E1B" w:rsidR="00AE3F55" w:rsidRDefault="00673D73" w:rsidP="00673D73">
            <w:pPr>
              <w:pStyle w:val="ListParagraph"/>
              <w:numPr>
                <w:ilvl w:val="0"/>
                <w:numId w:val="18"/>
              </w:numPr>
            </w:pPr>
            <w:r>
              <w:t>Establish an abstract review committee</w:t>
            </w:r>
          </w:p>
        </w:tc>
        <w:tc>
          <w:tcPr>
            <w:tcW w:w="2790" w:type="dxa"/>
          </w:tcPr>
          <w:p w14:paraId="1A471074" w14:textId="77777777" w:rsidR="00AE3F55" w:rsidRDefault="00AE3F55"/>
        </w:tc>
      </w:tr>
      <w:tr w:rsidR="00AE3F55" w14:paraId="4D76C960" w14:textId="77777777">
        <w:tc>
          <w:tcPr>
            <w:tcW w:w="1275" w:type="dxa"/>
          </w:tcPr>
          <w:p w14:paraId="76EAF7A0" w14:textId="77777777" w:rsidR="00AE3F55" w:rsidRDefault="00AE3F55"/>
        </w:tc>
        <w:tc>
          <w:tcPr>
            <w:tcW w:w="2355" w:type="dxa"/>
          </w:tcPr>
          <w:p w14:paraId="2F2AA944" w14:textId="77777777" w:rsidR="00AE3F55" w:rsidRDefault="00000000">
            <w:r>
              <w:t>Schedule meeting dates</w:t>
            </w:r>
          </w:p>
        </w:tc>
        <w:tc>
          <w:tcPr>
            <w:tcW w:w="7425" w:type="dxa"/>
          </w:tcPr>
          <w:p w14:paraId="12AC5E29" w14:textId="4C866719" w:rsidR="00AE3F55" w:rsidRDefault="00F86803" w:rsidP="00F86803">
            <w:pPr>
              <w:pStyle w:val="ListParagraph"/>
              <w:numPr>
                <w:ilvl w:val="0"/>
                <w:numId w:val="20"/>
              </w:numPr>
            </w:pPr>
            <w:r>
              <w:t>Communicate regularly as an organising team. You will also meet with the Events Officer.</w:t>
            </w:r>
          </w:p>
        </w:tc>
        <w:tc>
          <w:tcPr>
            <w:tcW w:w="2790" w:type="dxa"/>
          </w:tcPr>
          <w:p w14:paraId="79A5172B" w14:textId="11B541A6" w:rsidR="00AE3F55" w:rsidRDefault="00F86803">
            <w:r>
              <w:t>Events Officer</w:t>
            </w:r>
          </w:p>
        </w:tc>
      </w:tr>
      <w:tr w:rsidR="00AE3F55" w14:paraId="217039E4" w14:textId="77777777">
        <w:tc>
          <w:tcPr>
            <w:tcW w:w="1275" w:type="dxa"/>
          </w:tcPr>
          <w:p w14:paraId="61185259" w14:textId="77777777" w:rsidR="00AE3F55" w:rsidRDefault="00AE3F55"/>
        </w:tc>
        <w:tc>
          <w:tcPr>
            <w:tcW w:w="2355" w:type="dxa"/>
          </w:tcPr>
          <w:p w14:paraId="7D1BFE70" w14:textId="77777777" w:rsidR="00AE3F55" w:rsidRDefault="00000000">
            <w:r>
              <w:t xml:space="preserve">Decide on online platforms </w:t>
            </w:r>
          </w:p>
        </w:tc>
        <w:tc>
          <w:tcPr>
            <w:tcW w:w="7425" w:type="dxa"/>
            <w:shd w:val="clear" w:color="auto" w:fill="auto"/>
          </w:tcPr>
          <w:p w14:paraId="35FD1449" w14:textId="77777777" w:rsidR="00AE3F55" w:rsidRDefault="00000000" w:rsidP="00F86803">
            <w:pPr>
              <w:pStyle w:val="ListParagraph"/>
              <w:numPr>
                <w:ilvl w:val="0"/>
                <w:numId w:val="20"/>
              </w:numPr>
            </w:pPr>
            <w:r>
              <w:t xml:space="preserve">Determine which platform you are going to use based on what your institution supports and holds a license for at the time. </w:t>
            </w:r>
          </w:p>
        </w:tc>
        <w:tc>
          <w:tcPr>
            <w:tcW w:w="2790" w:type="dxa"/>
          </w:tcPr>
          <w:p w14:paraId="49000943" w14:textId="77777777" w:rsidR="00AE3F55" w:rsidRDefault="00000000">
            <w:proofErr w:type="gramStart"/>
            <w:r>
              <w:t>E.g.</w:t>
            </w:r>
            <w:proofErr w:type="gramEnd"/>
            <w:r>
              <w:t xml:space="preserve"> Your institution’s University Information Services Division</w:t>
            </w:r>
          </w:p>
        </w:tc>
      </w:tr>
      <w:tr w:rsidR="00AE3F55" w14:paraId="0C806209" w14:textId="77777777">
        <w:tc>
          <w:tcPr>
            <w:tcW w:w="1275" w:type="dxa"/>
          </w:tcPr>
          <w:p w14:paraId="69699E8A" w14:textId="77777777" w:rsidR="00AE3F55" w:rsidRDefault="00AE3F55"/>
        </w:tc>
        <w:tc>
          <w:tcPr>
            <w:tcW w:w="2355" w:type="dxa"/>
          </w:tcPr>
          <w:p w14:paraId="13F4159D" w14:textId="77777777" w:rsidR="00AE3F55" w:rsidRDefault="00000000">
            <w:r>
              <w:t xml:space="preserve">Book rooms </w:t>
            </w:r>
          </w:p>
          <w:p w14:paraId="15EDD6B8" w14:textId="77777777" w:rsidR="00AE3F55" w:rsidRDefault="00AE3F55"/>
        </w:tc>
        <w:tc>
          <w:tcPr>
            <w:tcW w:w="7425" w:type="dxa"/>
          </w:tcPr>
          <w:p w14:paraId="60530A89" w14:textId="4459EC54" w:rsidR="00AE3F55" w:rsidRDefault="00000000" w:rsidP="00F86803">
            <w:pPr>
              <w:pStyle w:val="ListParagraph"/>
              <w:numPr>
                <w:ilvl w:val="0"/>
                <w:numId w:val="20"/>
              </w:numPr>
            </w:pPr>
            <w:r>
              <w:t xml:space="preserve">Book </w:t>
            </w:r>
            <w:r w:rsidR="00F86803">
              <w:t xml:space="preserve">rooms </w:t>
            </w:r>
            <w:proofErr w:type="gramStart"/>
            <w:r w:rsidR="00F86803">
              <w:t>e.g.</w:t>
            </w:r>
            <w:proofErr w:type="gramEnd"/>
            <w:r w:rsidR="00F86803">
              <w:t xml:space="preserve"> </w:t>
            </w:r>
            <w:r>
              <w:t xml:space="preserve">lecture theatres inc. capacity for live streaming of plenary, </w:t>
            </w:r>
            <w:r w:rsidR="00F27B83">
              <w:t xml:space="preserve">and </w:t>
            </w:r>
            <w:r>
              <w:t>break out rooms</w:t>
            </w:r>
            <w:r w:rsidR="00F86803">
              <w:t xml:space="preserve"> etc. See guidance on rooms.</w:t>
            </w:r>
          </w:p>
          <w:p w14:paraId="6CC824B9" w14:textId="77777777" w:rsidR="00AE3F55" w:rsidRDefault="00000000" w:rsidP="00F86803">
            <w:pPr>
              <w:pStyle w:val="ListParagraph"/>
              <w:numPr>
                <w:ilvl w:val="0"/>
                <w:numId w:val="20"/>
              </w:numPr>
            </w:pPr>
            <w:r>
              <w:t>Some rooms may be booked out a year in advance, so the earlier you book the better.</w:t>
            </w:r>
          </w:p>
        </w:tc>
        <w:tc>
          <w:tcPr>
            <w:tcW w:w="2790" w:type="dxa"/>
          </w:tcPr>
          <w:p w14:paraId="5535D02E" w14:textId="77777777" w:rsidR="00AE3F55" w:rsidRDefault="00000000">
            <w:proofErr w:type="gramStart"/>
            <w:r>
              <w:t>E.g.</w:t>
            </w:r>
            <w:proofErr w:type="gramEnd"/>
            <w:r>
              <w:t xml:space="preserve"> Your institution’s University central bookings </w:t>
            </w:r>
          </w:p>
        </w:tc>
      </w:tr>
      <w:tr w:rsidR="00AE3F55" w14:paraId="101FD05E" w14:textId="77777777">
        <w:tc>
          <w:tcPr>
            <w:tcW w:w="1275" w:type="dxa"/>
          </w:tcPr>
          <w:p w14:paraId="343DA745" w14:textId="77777777" w:rsidR="00AE3F55" w:rsidRDefault="00AE3F55"/>
        </w:tc>
        <w:tc>
          <w:tcPr>
            <w:tcW w:w="2355" w:type="dxa"/>
          </w:tcPr>
          <w:p w14:paraId="3C46DE27" w14:textId="77777777" w:rsidR="00AE3F55" w:rsidRDefault="00000000">
            <w:r>
              <w:t>Budget</w:t>
            </w:r>
          </w:p>
        </w:tc>
        <w:tc>
          <w:tcPr>
            <w:tcW w:w="7425" w:type="dxa"/>
          </w:tcPr>
          <w:p w14:paraId="05C56114" w14:textId="3EED6089" w:rsidR="00AE3F55" w:rsidRDefault="00000000" w:rsidP="00F86803">
            <w:pPr>
              <w:pStyle w:val="ListParagraph"/>
              <w:numPr>
                <w:ilvl w:val="0"/>
                <w:numId w:val="21"/>
              </w:numPr>
            </w:pPr>
            <w:r>
              <w:t xml:space="preserve">Revisit and update draft budget (see template) and send to BALEAP Events Officer </w:t>
            </w:r>
            <w:r w:rsidR="00F86803">
              <w:t xml:space="preserve">and Treasurer </w:t>
            </w:r>
            <w:r>
              <w:t>(and local admin, as necessary)</w:t>
            </w:r>
          </w:p>
          <w:p w14:paraId="0029E6C1" w14:textId="77777777" w:rsidR="00AE3F55" w:rsidRDefault="00000000" w:rsidP="00F86803">
            <w:pPr>
              <w:pStyle w:val="ListParagraph"/>
              <w:numPr>
                <w:ilvl w:val="0"/>
                <w:numId w:val="21"/>
              </w:numPr>
            </w:pPr>
            <w:r>
              <w:t>Agree final budget.</w:t>
            </w:r>
          </w:p>
        </w:tc>
        <w:tc>
          <w:tcPr>
            <w:tcW w:w="2790" w:type="dxa"/>
          </w:tcPr>
          <w:p w14:paraId="62862D36" w14:textId="339D39D1" w:rsidR="00AE3F55" w:rsidRDefault="00000000">
            <w:r>
              <w:t>BALEAP Events Officer</w:t>
            </w:r>
          </w:p>
          <w:p w14:paraId="31BFDCCB" w14:textId="0483C82D" w:rsidR="00F86803" w:rsidRDefault="00F86803">
            <w:r>
              <w:t>BALEAP Treasurer</w:t>
            </w:r>
          </w:p>
          <w:p w14:paraId="50816C2D" w14:textId="77777777" w:rsidR="00AE3F55" w:rsidRDefault="00000000">
            <w:r>
              <w:lastRenderedPageBreak/>
              <w:t>Your local Admin team as necessary</w:t>
            </w:r>
          </w:p>
        </w:tc>
      </w:tr>
      <w:tr w:rsidR="00AE3F55" w14:paraId="26E75137" w14:textId="77777777">
        <w:tc>
          <w:tcPr>
            <w:tcW w:w="1275" w:type="dxa"/>
          </w:tcPr>
          <w:p w14:paraId="2F896DB5" w14:textId="77777777" w:rsidR="00AE3F55" w:rsidRDefault="00AE3F55"/>
        </w:tc>
        <w:tc>
          <w:tcPr>
            <w:tcW w:w="2355" w:type="dxa"/>
          </w:tcPr>
          <w:p w14:paraId="46427E23" w14:textId="77777777" w:rsidR="00AE3F55" w:rsidRDefault="00000000">
            <w:r>
              <w:t xml:space="preserve">Programme </w:t>
            </w:r>
          </w:p>
        </w:tc>
        <w:tc>
          <w:tcPr>
            <w:tcW w:w="7425" w:type="dxa"/>
          </w:tcPr>
          <w:p w14:paraId="13C18E61" w14:textId="6E04A7C3" w:rsidR="00AE3F55" w:rsidRDefault="00000000" w:rsidP="00D0230D">
            <w:pPr>
              <w:pStyle w:val="ListParagraph"/>
              <w:numPr>
                <w:ilvl w:val="0"/>
                <w:numId w:val="27"/>
              </w:numPr>
            </w:pPr>
            <w:r>
              <w:t>Contact plenary speaker</w:t>
            </w:r>
            <w:r w:rsidR="00F86803">
              <w:t xml:space="preserve"> (if having one)</w:t>
            </w:r>
          </w:p>
          <w:p w14:paraId="7FEDE631" w14:textId="0F337AF1" w:rsidR="00175AEB" w:rsidRDefault="00175AEB" w:rsidP="00D0230D">
            <w:pPr>
              <w:pStyle w:val="ListParagraph"/>
              <w:numPr>
                <w:ilvl w:val="0"/>
                <w:numId w:val="27"/>
              </w:numPr>
            </w:pPr>
            <w:r>
              <w:t xml:space="preserve">Once the plenary speaker is confirmed inform Events and Admin Officer </w:t>
            </w:r>
          </w:p>
        </w:tc>
        <w:tc>
          <w:tcPr>
            <w:tcW w:w="2790" w:type="dxa"/>
          </w:tcPr>
          <w:p w14:paraId="7CAEB068" w14:textId="77777777" w:rsidR="00AE3F55" w:rsidRDefault="00175AEB">
            <w:r>
              <w:t>Events Officer</w:t>
            </w:r>
          </w:p>
          <w:p w14:paraId="64A4F211" w14:textId="131489D7" w:rsidR="00175AEB" w:rsidRDefault="00175AEB">
            <w:r>
              <w:t>Admin Officer</w:t>
            </w:r>
          </w:p>
        </w:tc>
      </w:tr>
      <w:tr w:rsidR="00AE3F55" w14:paraId="2D602736" w14:textId="77777777">
        <w:tc>
          <w:tcPr>
            <w:tcW w:w="1275" w:type="dxa"/>
          </w:tcPr>
          <w:p w14:paraId="1323790F" w14:textId="77777777" w:rsidR="00AE3F55" w:rsidRDefault="00AE3F55"/>
        </w:tc>
        <w:tc>
          <w:tcPr>
            <w:tcW w:w="2355" w:type="dxa"/>
          </w:tcPr>
          <w:p w14:paraId="52E7F244" w14:textId="77777777" w:rsidR="00AE3F55" w:rsidRDefault="00000000">
            <w:r>
              <w:t xml:space="preserve">Sponsorship </w:t>
            </w:r>
          </w:p>
        </w:tc>
        <w:tc>
          <w:tcPr>
            <w:tcW w:w="7425" w:type="dxa"/>
          </w:tcPr>
          <w:p w14:paraId="2745EEED" w14:textId="77777777" w:rsidR="00AE3F55" w:rsidRDefault="00000000" w:rsidP="00D0230D">
            <w:pPr>
              <w:pStyle w:val="ListParagraph"/>
              <w:numPr>
                <w:ilvl w:val="0"/>
                <w:numId w:val="28"/>
              </w:numPr>
            </w:pPr>
            <w:r>
              <w:t xml:space="preserve">Contact publishers and potential sponsors     </w:t>
            </w:r>
          </w:p>
        </w:tc>
        <w:tc>
          <w:tcPr>
            <w:tcW w:w="2790" w:type="dxa"/>
          </w:tcPr>
          <w:p w14:paraId="40EBB3DE" w14:textId="77777777" w:rsidR="00AE3F55" w:rsidRDefault="00AE3F55"/>
        </w:tc>
      </w:tr>
      <w:tr w:rsidR="00AE3F55" w14:paraId="340C7894" w14:textId="77777777">
        <w:tc>
          <w:tcPr>
            <w:tcW w:w="1275" w:type="dxa"/>
          </w:tcPr>
          <w:p w14:paraId="5CCD1B1B" w14:textId="77777777" w:rsidR="00AE3F55" w:rsidRDefault="00AE3F55"/>
        </w:tc>
        <w:tc>
          <w:tcPr>
            <w:tcW w:w="2355" w:type="dxa"/>
          </w:tcPr>
          <w:p w14:paraId="4395C881" w14:textId="77777777" w:rsidR="00AE3F55" w:rsidRDefault="00000000">
            <w:r>
              <w:t xml:space="preserve">Publicity </w:t>
            </w:r>
          </w:p>
        </w:tc>
        <w:tc>
          <w:tcPr>
            <w:tcW w:w="7425" w:type="dxa"/>
          </w:tcPr>
          <w:p w14:paraId="6439D3B4" w14:textId="77777777" w:rsidR="00AE3F55" w:rsidRDefault="00000000" w:rsidP="00D0230D">
            <w:pPr>
              <w:pStyle w:val="ListParagraph"/>
              <w:numPr>
                <w:ilvl w:val="0"/>
                <w:numId w:val="28"/>
              </w:numPr>
            </w:pPr>
            <w:r>
              <w:t xml:space="preserve">Produce flyer for event (can be advertised up to a year in advance; can give e-mail address of organiser(s) for further information) See samples in </w:t>
            </w:r>
            <w:hyperlink r:id="rId35">
              <w:r w:rsidRPr="00D0230D">
                <w:rPr>
                  <w:color w:val="0563C1"/>
                  <w:u w:val="single"/>
                </w:rPr>
                <w:t>BALEAP PIM folder</w:t>
              </w:r>
            </w:hyperlink>
            <w:r>
              <w:t>.</w:t>
            </w:r>
          </w:p>
        </w:tc>
        <w:tc>
          <w:tcPr>
            <w:tcW w:w="2790" w:type="dxa"/>
          </w:tcPr>
          <w:p w14:paraId="6C1C0401" w14:textId="77777777" w:rsidR="00AE3F55" w:rsidRDefault="00175AEB">
            <w:r>
              <w:t>Events Officer</w:t>
            </w:r>
          </w:p>
          <w:p w14:paraId="197B8E3D" w14:textId="49B519EC" w:rsidR="00175AEB" w:rsidRDefault="00175AEB">
            <w:r>
              <w:t>Web Officer</w:t>
            </w:r>
          </w:p>
        </w:tc>
      </w:tr>
      <w:tr w:rsidR="00AE3F55" w14:paraId="65A5A395" w14:textId="77777777">
        <w:tc>
          <w:tcPr>
            <w:tcW w:w="1275" w:type="dxa"/>
          </w:tcPr>
          <w:p w14:paraId="5D7A8501" w14:textId="77777777" w:rsidR="00AE3F55" w:rsidRDefault="00000000">
            <w:r>
              <w:t>9-6 months</w:t>
            </w:r>
          </w:p>
        </w:tc>
        <w:tc>
          <w:tcPr>
            <w:tcW w:w="2355" w:type="dxa"/>
          </w:tcPr>
          <w:p w14:paraId="404D5CE4" w14:textId="77777777" w:rsidR="00AE3F55" w:rsidRDefault="00AE3F55"/>
        </w:tc>
        <w:tc>
          <w:tcPr>
            <w:tcW w:w="7425" w:type="dxa"/>
          </w:tcPr>
          <w:p w14:paraId="72F17563" w14:textId="600E1847" w:rsidR="00AE3F55" w:rsidRDefault="00175AEB" w:rsidP="00D0230D">
            <w:pPr>
              <w:pStyle w:val="ListParagraph"/>
              <w:numPr>
                <w:ilvl w:val="0"/>
                <w:numId w:val="28"/>
              </w:numPr>
            </w:pPr>
            <w:r>
              <w:t xml:space="preserve">Provide information about the PIM that can go on BALEAP website. See </w:t>
            </w:r>
            <w:hyperlink r:id="rId36" w:history="1">
              <w:r w:rsidRPr="00175AEB">
                <w:rPr>
                  <w:rStyle w:val="Hyperlink"/>
                </w:rPr>
                <w:t xml:space="preserve">Events </w:t>
              </w:r>
            </w:hyperlink>
            <w:r>
              <w:t xml:space="preserve"> page for examples.</w:t>
            </w:r>
          </w:p>
        </w:tc>
        <w:tc>
          <w:tcPr>
            <w:tcW w:w="2790" w:type="dxa"/>
          </w:tcPr>
          <w:p w14:paraId="343139A5" w14:textId="77777777" w:rsidR="00AE3F55" w:rsidRDefault="00000000">
            <w:r>
              <w:t>Web Officer</w:t>
            </w:r>
          </w:p>
          <w:p w14:paraId="5F7D5152" w14:textId="4934A120" w:rsidR="00175AEB" w:rsidRDefault="00175AEB">
            <w:pPr>
              <w:rPr>
                <w:strike/>
              </w:rPr>
            </w:pPr>
          </w:p>
        </w:tc>
      </w:tr>
      <w:tr w:rsidR="00AE3F55" w14:paraId="49573562" w14:textId="77777777">
        <w:tc>
          <w:tcPr>
            <w:tcW w:w="1275" w:type="dxa"/>
          </w:tcPr>
          <w:p w14:paraId="1E818171" w14:textId="77777777" w:rsidR="00AE3F55" w:rsidRDefault="00AE3F55"/>
        </w:tc>
        <w:tc>
          <w:tcPr>
            <w:tcW w:w="2355" w:type="dxa"/>
          </w:tcPr>
          <w:p w14:paraId="694F9E9F" w14:textId="77777777" w:rsidR="00AE3F55" w:rsidRDefault="00000000">
            <w:r>
              <w:t>Travel and accommodation</w:t>
            </w:r>
          </w:p>
        </w:tc>
        <w:tc>
          <w:tcPr>
            <w:tcW w:w="7425" w:type="dxa"/>
          </w:tcPr>
          <w:p w14:paraId="2E851A0C" w14:textId="48F356EC" w:rsidR="00AE3F55" w:rsidRDefault="00000000" w:rsidP="00D0230D">
            <w:pPr>
              <w:pStyle w:val="ListParagraph"/>
              <w:numPr>
                <w:ilvl w:val="0"/>
                <w:numId w:val="28"/>
              </w:numPr>
            </w:pPr>
            <w:r>
              <w:t xml:space="preserve">Gather information about local accommodation, travel to event </w:t>
            </w:r>
          </w:p>
        </w:tc>
        <w:tc>
          <w:tcPr>
            <w:tcW w:w="2790" w:type="dxa"/>
          </w:tcPr>
          <w:p w14:paraId="4345017F" w14:textId="77777777" w:rsidR="00AE3F55" w:rsidRDefault="00AE3F55"/>
        </w:tc>
      </w:tr>
      <w:tr w:rsidR="00AE3F55" w14:paraId="6A2B666C" w14:textId="77777777">
        <w:tc>
          <w:tcPr>
            <w:tcW w:w="1275" w:type="dxa"/>
          </w:tcPr>
          <w:p w14:paraId="31A7DF0C" w14:textId="77777777" w:rsidR="00AE3F55" w:rsidRDefault="00AE3F55"/>
        </w:tc>
        <w:tc>
          <w:tcPr>
            <w:tcW w:w="2355" w:type="dxa"/>
          </w:tcPr>
          <w:p w14:paraId="10249F29" w14:textId="77777777" w:rsidR="00AE3F55" w:rsidRDefault="00000000">
            <w:r>
              <w:t>Agree final budget</w:t>
            </w:r>
          </w:p>
        </w:tc>
        <w:tc>
          <w:tcPr>
            <w:tcW w:w="7425" w:type="dxa"/>
          </w:tcPr>
          <w:p w14:paraId="67FAAC87" w14:textId="40D6D550" w:rsidR="00AE3F55" w:rsidRDefault="00F86803" w:rsidP="00D0230D">
            <w:pPr>
              <w:pStyle w:val="ListParagraph"/>
              <w:numPr>
                <w:ilvl w:val="0"/>
                <w:numId w:val="28"/>
              </w:numPr>
            </w:pPr>
            <w:r>
              <w:t xml:space="preserve">This may still need adjusting </w:t>
            </w:r>
            <w:proofErr w:type="gramStart"/>
            <w:r>
              <w:t>e.g.</w:t>
            </w:r>
            <w:proofErr w:type="gramEnd"/>
            <w:r>
              <w:t xml:space="preserve"> depending on any sponsorship secured.</w:t>
            </w:r>
          </w:p>
        </w:tc>
        <w:tc>
          <w:tcPr>
            <w:tcW w:w="2790" w:type="dxa"/>
          </w:tcPr>
          <w:p w14:paraId="04E70D61" w14:textId="77777777" w:rsidR="00AE3F55" w:rsidRDefault="00000000">
            <w:r>
              <w:t>Events Officer</w:t>
            </w:r>
          </w:p>
          <w:p w14:paraId="16B99F92" w14:textId="13CA3341" w:rsidR="00F86803" w:rsidRDefault="00F86803">
            <w:r>
              <w:t>Treasurer</w:t>
            </w:r>
          </w:p>
        </w:tc>
      </w:tr>
      <w:tr w:rsidR="00AE3F55" w14:paraId="0C853A1A" w14:textId="77777777">
        <w:tc>
          <w:tcPr>
            <w:tcW w:w="1275" w:type="dxa"/>
          </w:tcPr>
          <w:p w14:paraId="1E053AE4" w14:textId="77777777" w:rsidR="00AE3F55" w:rsidRDefault="00000000">
            <w:r>
              <w:t>6-3 months</w:t>
            </w:r>
          </w:p>
        </w:tc>
        <w:tc>
          <w:tcPr>
            <w:tcW w:w="2355" w:type="dxa"/>
          </w:tcPr>
          <w:p w14:paraId="49B107C2" w14:textId="77777777" w:rsidR="00AE3F55" w:rsidRDefault="00000000">
            <w:r>
              <w:rPr>
                <w:b/>
              </w:rPr>
              <w:t>Call for papers</w:t>
            </w:r>
            <w:r>
              <w:t xml:space="preserve">   </w:t>
            </w:r>
          </w:p>
          <w:p w14:paraId="27836988" w14:textId="414D3EDB" w:rsidR="00AE3F55" w:rsidRDefault="00D0230D">
            <w:r>
              <w:t>Email BALEAP Discussion List</w:t>
            </w:r>
          </w:p>
        </w:tc>
        <w:tc>
          <w:tcPr>
            <w:tcW w:w="7425" w:type="dxa"/>
          </w:tcPr>
          <w:p w14:paraId="16B9130E" w14:textId="3606514B" w:rsidR="00F86803" w:rsidRDefault="00000000" w:rsidP="00D0230D">
            <w:pPr>
              <w:pStyle w:val="ListParagraph"/>
              <w:numPr>
                <w:ilvl w:val="0"/>
                <w:numId w:val="28"/>
              </w:numPr>
            </w:pPr>
            <w:r>
              <w:t xml:space="preserve">This </w:t>
            </w:r>
            <w:r w:rsidR="00D0230D">
              <w:t>typically</w:t>
            </w:r>
            <w:r w:rsidR="00F86803">
              <w:t xml:space="preserve"> go</w:t>
            </w:r>
            <w:r w:rsidR="00D0230D">
              <w:t>es</w:t>
            </w:r>
            <w:r w:rsidR="00F86803">
              <w:t xml:space="preserve"> out on the Monday following the previous PIM</w:t>
            </w:r>
            <w:r w:rsidR="00D0230D">
              <w:t>.</w:t>
            </w:r>
          </w:p>
          <w:p w14:paraId="777447E4" w14:textId="5A47871C" w:rsidR="00AE3F55" w:rsidRDefault="00F86803" w:rsidP="00D0230D">
            <w:pPr>
              <w:pStyle w:val="ListParagraph"/>
              <w:numPr>
                <w:ilvl w:val="0"/>
                <w:numId w:val="28"/>
              </w:numPr>
            </w:pPr>
            <w:r>
              <w:t>The deadline for submission of proposals should be at least 7-9 weeks before the event date. Send reminders to the list about the deadline and let the Events, Web, and Information and Publicity Officers know so that this can be published on the website and advertised through social media.</w:t>
            </w:r>
          </w:p>
        </w:tc>
        <w:tc>
          <w:tcPr>
            <w:tcW w:w="2790" w:type="dxa"/>
          </w:tcPr>
          <w:p w14:paraId="42F6EC97" w14:textId="77777777" w:rsidR="00AE3F55" w:rsidRDefault="00000000">
            <w:r>
              <w:t>Web Officer</w:t>
            </w:r>
          </w:p>
          <w:p w14:paraId="15DF32F3" w14:textId="77777777" w:rsidR="00AE3F55" w:rsidRDefault="00000000">
            <w:r>
              <w:t>Info and Publicity Officer</w:t>
            </w:r>
          </w:p>
          <w:p w14:paraId="2EB262CE" w14:textId="77777777" w:rsidR="00AE3F55" w:rsidRDefault="00000000">
            <w:r>
              <w:t>Events Officer</w:t>
            </w:r>
          </w:p>
        </w:tc>
      </w:tr>
      <w:tr w:rsidR="00F27B83" w14:paraId="0A96612E" w14:textId="77777777">
        <w:tc>
          <w:tcPr>
            <w:tcW w:w="1275" w:type="dxa"/>
          </w:tcPr>
          <w:p w14:paraId="6317B1FD" w14:textId="77777777" w:rsidR="00F27B83" w:rsidRDefault="00F27B83"/>
        </w:tc>
        <w:tc>
          <w:tcPr>
            <w:tcW w:w="2355" w:type="dxa"/>
          </w:tcPr>
          <w:p w14:paraId="1F14116D" w14:textId="51A5DFEA" w:rsidR="00F27B83" w:rsidRDefault="00F27B83">
            <w:r>
              <w:t xml:space="preserve">Recordings </w:t>
            </w:r>
          </w:p>
        </w:tc>
        <w:tc>
          <w:tcPr>
            <w:tcW w:w="7425" w:type="dxa"/>
          </w:tcPr>
          <w:p w14:paraId="5FED4642" w14:textId="4B625D09" w:rsidR="00F27B83" w:rsidRDefault="00F27B83" w:rsidP="00D0230D">
            <w:pPr>
              <w:pStyle w:val="ListParagraph"/>
              <w:numPr>
                <w:ilvl w:val="0"/>
                <w:numId w:val="29"/>
              </w:numPr>
            </w:pPr>
            <w:r>
              <w:t>Obtain explicit consent from speakers either at the proposal stage or as soon they are confirmed for audio and/or video recordings of presentations and explain that these will be uploaded to the BALEAP YouTube channel which is publicly available.</w:t>
            </w:r>
          </w:p>
        </w:tc>
        <w:tc>
          <w:tcPr>
            <w:tcW w:w="2790" w:type="dxa"/>
          </w:tcPr>
          <w:p w14:paraId="2CAD2CA4" w14:textId="77777777" w:rsidR="00F27B83" w:rsidRDefault="00F27B83"/>
        </w:tc>
      </w:tr>
      <w:tr w:rsidR="00AE3F55" w14:paraId="656CD817" w14:textId="77777777">
        <w:tc>
          <w:tcPr>
            <w:tcW w:w="1275" w:type="dxa"/>
          </w:tcPr>
          <w:p w14:paraId="589BC8AE" w14:textId="77777777" w:rsidR="00AE3F55" w:rsidRDefault="00AE3F55"/>
        </w:tc>
        <w:tc>
          <w:tcPr>
            <w:tcW w:w="2355" w:type="dxa"/>
          </w:tcPr>
          <w:p w14:paraId="6B6EA130" w14:textId="77777777" w:rsidR="00AE3F55" w:rsidRDefault="00000000">
            <w:r>
              <w:t>Scheduling/publicity</w:t>
            </w:r>
          </w:p>
        </w:tc>
        <w:tc>
          <w:tcPr>
            <w:tcW w:w="7425" w:type="dxa"/>
          </w:tcPr>
          <w:p w14:paraId="0E2A9072" w14:textId="77777777" w:rsidR="00AE3F55" w:rsidRDefault="00000000" w:rsidP="00D0230D">
            <w:pPr>
              <w:pStyle w:val="ListParagraph"/>
              <w:numPr>
                <w:ilvl w:val="0"/>
                <w:numId w:val="29"/>
              </w:numPr>
            </w:pPr>
            <w:r>
              <w:t xml:space="preserve">Decide on dates and arrangements for completing and circulating programme to BALEAP list. See samples in the </w:t>
            </w:r>
            <w:hyperlink r:id="rId37">
              <w:r w:rsidRPr="00D0230D">
                <w:rPr>
                  <w:color w:val="0563C1"/>
                  <w:u w:val="single"/>
                </w:rPr>
                <w:t>BALEAP PIM folder</w:t>
              </w:r>
            </w:hyperlink>
            <w:r>
              <w:t xml:space="preserve">.  </w:t>
            </w:r>
          </w:p>
          <w:p w14:paraId="11F42F5F" w14:textId="77777777" w:rsidR="00AE3F55" w:rsidRDefault="00AE3F55"/>
          <w:p w14:paraId="5FCA0DB3" w14:textId="77777777" w:rsidR="00AE3F55" w:rsidRDefault="00000000" w:rsidP="00D0230D">
            <w:pPr>
              <w:pStyle w:val="ListParagraph"/>
              <w:numPr>
                <w:ilvl w:val="0"/>
                <w:numId w:val="29"/>
              </w:numPr>
            </w:pPr>
            <w:r>
              <w:t>Circulate programme to discussion list and the Events, Web, and Information and Publicity Officers so that this can be published on the website and advertised through social media.</w:t>
            </w:r>
          </w:p>
        </w:tc>
        <w:tc>
          <w:tcPr>
            <w:tcW w:w="2790" w:type="dxa"/>
          </w:tcPr>
          <w:p w14:paraId="657C8316" w14:textId="77777777" w:rsidR="00AE3F55" w:rsidRDefault="00000000">
            <w:r>
              <w:t>Events Officer</w:t>
            </w:r>
          </w:p>
          <w:p w14:paraId="74BDD4E1" w14:textId="77777777" w:rsidR="00AE3F55" w:rsidRDefault="00000000">
            <w:r>
              <w:t>Web Officer</w:t>
            </w:r>
          </w:p>
          <w:p w14:paraId="319CBF8A" w14:textId="77777777" w:rsidR="00AE3F55" w:rsidRDefault="00000000">
            <w:r>
              <w:t>Info and Publicity Officer</w:t>
            </w:r>
          </w:p>
        </w:tc>
      </w:tr>
      <w:tr w:rsidR="00AE3F55" w14:paraId="5E3E67EF" w14:textId="77777777">
        <w:tc>
          <w:tcPr>
            <w:tcW w:w="1275" w:type="dxa"/>
          </w:tcPr>
          <w:p w14:paraId="1BAAC4B9" w14:textId="77777777" w:rsidR="00AE3F55" w:rsidRDefault="00000000">
            <w:r>
              <w:t>3 months – 1 week</w:t>
            </w:r>
          </w:p>
        </w:tc>
        <w:tc>
          <w:tcPr>
            <w:tcW w:w="2355" w:type="dxa"/>
          </w:tcPr>
          <w:p w14:paraId="0149A2EF" w14:textId="77777777" w:rsidR="00AE3F55" w:rsidRDefault="00000000">
            <w:r>
              <w:t>Publicity</w:t>
            </w:r>
          </w:p>
          <w:p w14:paraId="00FC675F" w14:textId="77777777" w:rsidR="00AE3F55" w:rsidRDefault="00000000">
            <w:r>
              <w:t>Social Media (</w:t>
            </w:r>
            <w:proofErr w:type="gramStart"/>
            <w:r>
              <w:t>e.g.</w:t>
            </w:r>
            <w:proofErr w:type="gramEnd"/>
            <w:r>
              <w:t xml:space="preserve"> Twitter).</w:t>
            </w:r>
          </w:p>
        </w:tc>
        <w:tc>
          <w:tcPr>
            <w:tcW w:w="7425" w:type="dxa"/>
          </w:tcPr>
          <w:p w14:paraId="6E1651FF" w14:textId="77777777" w:rsidR="00AE3F55" w:rsidRDefault="00000000" w:rsidP="00D0230D">
            <w:pPr>
              <w:pStyle w:val="ListParagraph"/>
              <w:numPr>
                <w:ilvl w:val="0"/>
                <w:numId w:val="30"/>
              </w:numPr>
            </w:pPr>
            <w:r>
              <w:t>Send reminders to the discussion list.</w:t>
            </w:r>
          </w:p>
          <w:p w14:paraId="69548899" w14:textId="75CBB8C6" w:rsidR="00AE3F55" w:rsidRDefault="00000000" w:rsidP="00D0230D">
            <w:pPr>
              <w:pStyle w:val="ListParagraph"/>
              <w:numPr>
                <w:ilvl w:val="0"/>
                <w:numId w:val="30"/>
              </w:numPr>
            </w:pPr>
            <w:r>
              <w:t>Liaise with Info and Publicity Officer if you need advice on hashtags or handles</w:t>
            </w:r>
            <w:r w:rsidR="006B26DA">
              <w:t>.</w:t>
            </w:r>
          </w:p>
        </w:tc>
        <w:tc>
          <w:tcPr>
            <w:tcW w:w="2790" w:type="dxa"/>
          </w:tcPr>
          <w:p w14:paraId="6B0948E5" w14:textId="77777777" w:rsidR="00AE3F55" w:rsidRDefault="00000000">
            <w:r>
              <w:t>Info and Publicity Officer</w:t>
            </w:r>
          </w:p>
        </w:tc>
      </w:tr>
      <w:tr w:rsidR="00AE3F55" w14:paraId="32718AC9" w14:textId="77777777">
        <w:tc>
          <w:tcPr>
            <w:tcW w:w="1275" w:type="dxa"/>
          </w:tcPr>
          <w:p w14:paraId="3AF194EF" w14:textId="77777777" w:rsidR="00AE3F55" w:rsidRDefault="00AE3F55"/>
        </w:tc>
        <w:tc>
          <w:tcPr>
            <w:tcW w:w="2355" w:type="dxa"/>
          </w:tcPr>
          <w:p w14:paraId="60EB6AEA" w14:textId="5F4A9C78" w:rsidR="00AE3F55" w:rsidRDefault="00000000">
            <w:pPr>
              <w:rPr>
                <w:highlight w:val="yellow"/>
              </w:rPr>
            </w:pPr>
            <w:r>
              <w:t xml:space="preserve">Arrange for session </w:t>
            </w:r>
            <w:r w:rsidR="00D0230D">
              <w:t>C</w:t>
            </w:r>
            <w:r>
              <w:t xml:space="preserve">hairs </w:t>
            </w:r>
          </w:p>
        </w:tc>
        <w:tc>
          <w:tcPr>
            <w:tcW w:w="7425" w:type="dxa"/>
          </w:tcPr>
          <w:p w14:paraId="5C0F3050" w14:textId="77777777" w:rsidR="00D0230D" w:rsidRDefault="00000000" w:rsidP="00D0230D">
            <w:pPr>
              <w:pStyle w:val="ListParagraph"/>
              <w:numPr>
                <w:ilvl w:val="0"/>
                <w:numId w:val="31"/>
              </w:numPr>
            </w:pPr>
            <w:r>
              <w:t xml:space="preserve">It is advisable to have two per session for online events (see below), so that someone is free to manage the chat and questions and contact your floating IT support as necessary. </w:t>
            </w:r>
          </w:p>
          <w:p w14:paraId="427187E5" w14:textId="3716E069" w:rsidR="00AE3F55" w:rsidRDefault="00000000" w:rsidP="00D0230D">
            <w:pPr>
              <w:pStyle w:val="ListParagraph"/>
              <w:numPr>
                <w:ilvl w:val="0"/>
                <w:numId w:val="31"/>
              </w:numPr>
            </w:pPr>
            <w:r>
              <w:t>You can ask the BALEAP exec to assist with chairing</w:t>
            </w:r>
            <w:r w:rsidR="00D0230D">
              <w:t xml:space="preserve"> </w:t>
            </w:r>
            <w:r>
              <w:t xml:space="preserve">sessions. </w:t>
            </w:r>
          </w:p>
        </w:tc>
        <w:tc>
          <w:tcPr>
            <w:tcW w:w="2790" w:type="dxa"/>
          </w:tcPr>
          <w:p w14:paraId="187743D2" w14:textId="77777777" w:rsidR="00AE3F55" w:rsidRDefault="00AE3F55"/>
        </w:tc>
      </w:tr>
      <w:tr w:rsidR="00AE3F55" w14:paraId="546FEB72" w14:textId="77777777">
        <w:tc>
          <w:tcPr>
            <w:tcW w:w="1275" w:type="dxa"/>
          </w:tcPr>
          <w:p w14:paraId="48E5FD09" w14:textId="77777777" w:rsidR="00AE3F55" w:rsidRDefault="00AE3F55"/>
        </w:tc>
        <w:tc>
          <w:tcPr>
            <w:tcW w:w="2355" w:type="dxa"/>
          </w:tcPr>
          <w:p w14:paraId="3A292F11" w14:textId="77777777" w:rsidR="00AE3F55" w:rsidRDefault="00000000">
            <w:r>
              <w:t>Resources</w:t>
            </w:r>
          </w:p>
        </w:tc>
        <w:tc>
          <w:tcPr>
            <w:tcW w:w="7425" w:type="dxa"/>
          </w:tcPr>
          <w:p w14:paraId="544DCEB0" w14:textId="77777777" w:rsidR="00ED331D" w:rsidRDefault="00000000" w:rsidP="00ED331D">
            <w:pPr>
              <w:pStyle w:val="ListParagraph"/>
              <w:numPr>
                <w:ilvl w:val="0"/>
                <w:numId w:val="32"/>
              </w:numPr>
            </w:pPr>
            <w:r>
              <w:t xml:space="preserve">Finalise what resources you’ll need on the day in terms of tech and other support. </w:t>
            </w:r>
          </w:p>
          <w:p w14:paraId="58FF6F20" w14:textId="47FF0789" w:rsidR="00AE3F55" w:rsidRDefault="00000000" w:rsidP="00ED331D">
            <w:pPr>
              <w:pStyle w:val="ListParagraph"/>
              <w:numPr>
                <w:ilvl w:val="0"/>
                <w:numId w:val="32"/>
              </w:numPr>
            </w:pPr>
            <w:r>
              <w:t xml:space="preserve">Do you need to recruit Student Ambassadors to help on the day? </w:t>
            </w:r>
          </w:p>
        </w:tc>
        <w:tc>
          <w:tcPr>
            <w:tcW w:w="2790" w:type="dxa"/>
          </w:tcPr>
          <w:p w14:paraId="5A56F132" w14:textId="77777777" w:rsidR="00AE3F55" w:rsidRDefault="00AE3F55"/>
        </w:tc>
      </w:tr>
      <w:tr w:rsidR="00AE3F55" w14:paraId="6063E85A" w14:textId="77777777">
        <w:tc>
          <w:tcPr>
            <w:tcW w:w="1275" w:type="dxa"/>
          </w:tcPr>
          <w:p w14:paraId="64A85DE9" w14:textId="77777777" w:rsidR="00AE3F55" w:rsidRDefault="00000000">
            <w:r>
              <w:t>1 week</w:t>
            </w:r>
          </w:p>
          <w:p w14:paraId="2A27AA42" w14:textId="77777777" w:rsidR="00AE3F55" w:rsidRDefault="00AE3F55"/>
        </w:tc>
        <w:tc>
          <w:tcPr>
            <w:tcW w:w="2355" w:type="dxa"/>
          </w:tcPr>
          <w:p w14:paraId="4EBB6E0F" w14:textId="77777777" w:rsidR="00AE3F55" w:rsidRDefault="00000000">
            <w:r>
              <w:t>Publicity/comms</w:t>
            </w:r>
          </w:p>
        </w:tc>
        <w:tc>
          <w:tcPr>
            <w:tcW w:w="7425" w:type="dxa"/>
          </w:tcPr>
          <w:p w14:paraId="4A7CEB87" w14:textId="77777777" w:rsidR="00ED331D" w:rsidRDefault="00000000" w:rsidP="00ED331D">
            <w:pPr>
              <w:pStyle w:val="ListParagraph"/>
              <w:numPr>
                <w:ilvl w:val="0"/>
                <w:numId w:val="33"/>
              </w:numPr>
            </w:pPr>
            <w:r>
              <w:t xml:space="preserve">Email the final programme to participants and provide links to virtual rooms. </w:t>
            </w:r>
          </w:p>
          <w:p w14:paraId="077A0540" w14:textId="6C6A70F9" w:rsidR="00AE3F55" w:rsidRDefault="00000000" w:rsidP="00ED331D">
            <w:pPr>
              <w:pStyle w:val="ListParagraph"/>
              <w:numPr>
                <w:ilvl w:val="0"/>
                <w:numId w:val="33"/>
              </w:numPr>
            </w:pPr>
            <w:r>
              <w:t xml:space="preserve">Inform the Web and Info and Publicity Officers so that the programme can be published on the website and released on social media.  </w:t>
            </w:r>
          </w:p>
          <w:p w14:paraId="6F282CE2" w14:textId="77777777" w:rsidR="00AE3F55" w:rsidRDefault="00000000" w:rsidP="00ED331D">
            <w:pPr>
              <w:pStyle w:val="ListParagraph"/>
              <w:numPr>
                <w:ilvl w:val="0"/>
                <w:numId w:val="33"/>
              </w:numPr>
            </w:pPr>
            <w:r>
              <w:t>Explain how to access virtual rooms and provide contact email addresses for tech support.</w:t>
            </w:r>
          </w:p>
          <w:p w14:paraId="734EC2A0" w14:textId="77777777" w:rsidR="00AE3F55" w:rsidRDefault="00000000" w:rsidP="00ED331D">
            <w:pPr>
              <w:pStyle w:val="ListParagraph"/>
              <w:numPr>
                <w:ilvl w:val="0"/>
                <w:numId w:val="33"/>
              </w:numPr>
            </w:pPr>
            <w:r>
              <w:t>Provide information about other arrangements on the day for face-to-face events such as directions, parking, access to rooms, social events etc. to the discussion list.</w:t>
            </w:r>
          </w:p>
          <w:p w14:paraId="2F8D5CF3" w14:textId="77777777" w:rsidR="00AE3F55" w:rsidRDefault="00000000" w:rsidP="00ED331D">
            <w:pPr>
              <w:pStyle w:val="ListParagraph"/>
              <w:numPr>
                <w:ilvl w:val="0"/>
                <w:numId w:val="33"/>
              </w:numPr>
            </w:pPr>
            <w:r>
              <w:t xml:space="preserve">Create an online feedback form using this template </w:t>
            </w:r>
            <w:hyperlink r:id="rId38">
              <w:r w:rsidRPr="00ED331D">
                <w:rPr>
                  <w:color w:val="0563C1"/>
                  <w:u w:val="single"/>
                </w:rPr>
                <w:t>feedback form</w:t>
              </w:r>
            </w:hyperlink>
            <w:r>
              <w:t>.</w:t>
            </w:r>
          </w:p>
        </w:tc>
        <w:tc>
          <w:tcPr>
            <w:tcW w:w="2790" w:type="dxa"/>
          </w:tcPr>
          <w:p w14:paraId="5D33B49C" w14:textId="77777777" w:rsidR="00AE3F55" w:rsidRDefault="00000000">
            <w:r>
              <w:t>Web Officer</w:t>
            </w:r>
          </w:p>
          <w:p w14:paraId="23A4B8D0" w14:textId="77777777" w:rsidR="00AE3F55" w:rsidRDefault="00000000">
            <w:r>
              <w:t>Info and Publicity Officer</w:t>
            </w:r>
          </w:p>
          <w:p w14:paraId="0152CBDF" w14:textId="77777777" w:rsidR="00AE3F55" w:rsidRDefault="00000000">
            <w:r>
              <w:t>Events Officer</w:t>
            </w:r>
          </w:p>
        </w:tc>
      </w:tr>
      <w:tr w:rsidR="00F27B83" w14:paraId="0323FCAA" w14:textId="77777777">
        <w:tc>
          <w:tcPr>
            <w:tcW w:w="1275" w:type="dxa"/>
          </w:tcPr>
          <w:p w14:paraId="7A625E12" w14:textId="77777777" w:rsidR="00F27B83" w:rsidRDefault="00F27B83"/>
        </w:tc>
        <w:tc>
          <w:tcPr>
            <w:tcW w:w="2355" w:type="dxa"/>
          </w:tcPr>
          <w:p w14:paraId="2ABFC796" w14:textId="7118CB47" w:rsidR="00F27B83" w:rsidRDefault="00F27B83">
            <w:r>
              <w:t>Prepare speakers</w:t>
            </w:r>
          </w:p>
        </w:tc>
        <w:tc>
          <w:tcPr>
            <w:tcW w:w="7425" w:type="dxa"/>
          </w:tcPr>
          <w:p w14:paraId="2CCD9657" w14:textId="27265690" w:rsidR="00F86803" w:rsidRDefault="00F86803" w:rsidP="00ED331D">
            <w:pPr>
              <w:pStyle w:val="ListParagraph"/>
              <w:numPr>
                <w:ilvl w:val="0"/>
                <w:numId w:val="35"/>
              </w:numPr>
            </w:pPr>
            <w:r>
              <w:t>Remind all speakers to register if they haven’t already</w:t>
            </w:r>
            <w:r w:rsidR="00ED331D">
              <w:t>.</w:t>
            </w:r>
          </w:p>
          <w:p w14:paraId="0DF28B10" w14:textId="77777777" w:rsidR="00F86803" w:rsidRDefault="00F86803"/>
          <w:p w14:paraId="022107BF" w14:textId="1513B5CE" w:rsidR="00F27B83" w:rsidRDefault="00F27B83" w:rsidP="00ED331D">
            <w:pPr>
              <w:pStyle w:val="ListParagraph"/>
              <w:numPr>
                <w:ilvl w:val="0"/>
                <w:numId w:val="35"/>
              </w:numPr>
            </w:pPr>
            <w:r>
              <w:lastRenderedPageBreak/>
              <w:t>Arrange a session for all speakers presenting virtually to practice using the tech</w:t>
            </w:r>
            <w:r w:rsidR="00ED331D">
              <w:t>.</w:t>
            </w:r>
          </w:p>
          <w:p w14:paraId="1A588077" w14:textId="4D7D58EC" w:rsidR="00F27B83" w:rsidRDefault="00F27B83" w:rsidP="00ED331D">
            <w:pPr>
              <w:pStyle w:val="ListParagraph"/>
              <w:numPr>
                <w:ilvl w:val="0"/>
                <w:numId w:val="35"/>
              </w:numPr>
            </w:pPr>
            <w:r>
              <w:t xml:space="preserve">Remind speaker to send you their PPT </w:t>
            </w:r>
            <w:r w:rsidR="00ED331D">
              <w:t xml:space="preserve">/videos </w:t>
            </w:r>
            <w:r>
              <w:t>in advance of the PIM</w:t>
            </w:r>
            <w:r w:rsidR="00ED331D">
              <w:t>.</w:t>
            </w:r>
          </w:p>
        </w:tc>
        <w:tc>
          <w:tcPr>
            <w:tcW w:w="2790" w:type="dxa"/>
          </w:tcPr>
          <w:p w14:paraId="504506D5" w14:textId="77777777" w:rsidR="00F27B83" w:rsidRDefault="00F27B83"/>
        </w:tc>
      </w:tr>
      <w:tr w:rsidR="00ED331D" w14:paraId="438B348A" w14:textId="77777777">
        <w:tc>
          <w:tcPr>
            <w:tcW w:w="1275" w:type="dxa"/>
          </w:tcPr>
          <w:p w14:paraId="2DF1A7B2" w14:textId="77777777" w:rsidR="00ED331D" w:rsidRDefault="00ED331D"/>
        </w:tc>
        <w:tc>
          <w:tcPr>
            <w:tcW w:w="2355" w:type="dxa"/>
          </w:tcPr>
          <w:p w14:paraId="2ABB1183" w14:textId="2582BFE8" w:rsidR="00ED331D" w:rsidRDefault="00ED331D">
            <w:r>
              <w:t>Lanyards and badges</w:t>
            </w:r>
          </w:p>
        </w:tc>
        <w:tc>
          <w:tcPr>
            <w:tcW w:w="7425" w:type="dxa"/>
          </w:tcPr>
          <w:p w14:paraId="2D5D3192" w14:textId="237C6856" w:rsidR="00ED331D" w:rsidRDefault="00ED331D" w:rsidP="00ED331D">
            <w:pPr>
              <w:pStyle w:val="ListParagraph"/>
              <w:numPr>
                <w:ilvl w:val="0"/>
                <w:numId w:val="36"/>
              </w:numPr>
            </w:pPr>
            <w:r>
              <w:t>Prepare badges using final list of delegates from BALEAP Admin</w:t>
            </w:r>
            <w:r w:rsidR="006B26DA">
              <w:t>.</w:t>
            </w:r>
          </w:p>
          <w:p w14:paraId="659B8AC1" w14:textId="76BB6E00" w:rsidR="00ED331D" w:rsidRDefault="00ED331D" w:rsidP="00ED331D">
            <w:pPr>
              <w:pStyle w:val="ListParagraph"/>
              <w:numPr>
                <w:ilvl w:val="0"/>
                <w:numId w:val="36"/>
              </w:numPr>
            </w:pPr>
            <w:r>
              <w:t xml:space="preserve">Prepare badges with BALEAP logo for BALEAP Exec. </w:t>
            </w:r>
            <w:r w:rsidR="006B26DA">
              <w:t>w</w:t>
            </w:r>
            <w:r>
              <w:t>ho are attending</w:t>
            </w:r>
            <w:r w:rsidR="006B26DA">
              <w:t>.</w:t>
            </w:r>
          </w:p>
        </w:tc>
        <w:tc>
          <w:tcPr>
            <w:tcW w:w="2790" w:type="dxa"/>
          </w:tcPr>
          <w:p w14:paraId="1B2708D9" w14:textId="77777777" w:rsidR="00ED331D" w:rsidRDefault="00ED331D"/>
        </w:tc>
      </w:tr>
      <w:tr w:rsidR="00AE3F55" w14:paraId="269AB191" w14:textId="77777777">
        <w:tc>
          <w:tcPr>
            <w:tcW w:w="1275" w:type="dxa"/>
          </w:tcPr>
          <w:p w14:paraId="73D5A354" w14:textId="77777777" w:rsidR="00AE3F55" w:rsidRDefault="00000000">
            <w:r>
              <w:t>PIM day</w:t>
            </w:r>
          </w:p>
        </w:tc>
        <w:tc>
          <w:tcPr>
            <w:tcW w:w="2355" w:type="dxa"/>
          </w:tcPr>
          <w:p w14:paraId="65E7C2A0" w14:textId="77777777" w:rsidR="00AE3F55" w:rsidRDefault="00000000">
            <w:r>
              <w:t>Tech</w:t>
            </w:r>
          </w:p>
        </w:tc>
        <w:tc>
          <w:tcPr>
            <w:tcW w:w="7425" w:type="dxa"/>
          </w:tcPr>
          <w:p w14:paraId="072270BC" w14:textId="0F77F023" w:rsidR="00AE3F55" w:rsidRDefault="00000000" w:rsidP="00ED331D">
            <w:pPr>
              <w:pStyle w:val="ListParagraph"/>
              <w:numPr>
                <w:ilvl w:val="0"/>
                <w:numId w:val="37"/>
              </w:numPr>
            </w:pPr>
            <w:r>
              <w:t xml:space="preserve">Guest </w:t>
            </w:r>
            <w:proofErr w:type="gramStart"/>
            <w:r>
              <w:t>log-ins</w:t>
            </w:r>
            <w:proofErr w:type="gramEnd"/>
            <w:r>
              <w:t xml:space="preserve"> (if required) for speakers/workshops</w:t>
            </w:r>
            <w:r w:rsidR="006B26DA">
              <w:t>.</w:t>
            </w:r>
          </w:p>
          <w:p w14:paraId="213C0C14" w14:textId="0A211DFA" w:rsidR="00AE3F55" w:rsidRDefault="00000000" w:rsidP="00ED331D">
            <w:pPr>
              <w:pStyle w:val="ListParagraph"/>
              <w:numPr>
                <w:ilvl w:val="0"/>
                <w:numId w:val="37"/>
              </w:numPr>
            </w:pPr>
            <w:proofErr w:type="spellStart"/>
            <w:r>
              <w:t>WiFi</w:t>
            </w:r>
            <w:proofErr w:type="spellEnd"/>
            <w:r>
              <w:t xml:space="preserve">: many participants will be able to use </w:t>
            </w:r>
            <w:proofErr w:type="spellStart"/>
            <w:r>
              <w:t>Eduroam</w:t>
            </w:r>
            <w:proofErr w:type="spellEnd"/>
            <w:r>
              <w:t xml:space="preserve"> – please flag this up as a possibility and provide alternative login details if required</w:t>
            </w:r>
            <w:r w:rsidR="006B26DA">
              <w:t>.</w:t>
            </w:r>
          </w:p>
        </w:tc>
        <w:tc>
          <w:tcPr>
            <w:tcW w:w="2790" w:type="dxa"/>
          </w:tcPr>
          <w:p w14:paraId="17A81783" w14:textId="77777777" w:rsidR="00AE3F55" w:rsidRDefault="00AE3F55"/>
        </w:tc>
      </w:tr>
      <w:tr w:rsidR="00ED331D" w14:paraId="08BEF498" w14:textId="77777777">
        <w:tc>
          <w:tcPr>
            <w:tcW w:w="1275" w:type="dxa"/>
          </w:tcPr>
          <w:p w14:paraId="3346D680" w14:textId="77777777" w:rsidR="00ED331D" w:rsidRDefault="00ED331D"/>
        </w:tc>
        <w:tc>
          <w:tcPr>
            <w:tcW w:w="2355" w:type="dxa"/>
          </w:tcPr>
          <w:p w14:paraId="3F9FC6CA" w14:textId="5FD85399" w:rsidR="00ED331D" w:rsidRDefault="00ED331D">
            <w:r>
              <w:t>Signposting</w:t>
            </w:r>
          </w:p>
        </w:tc>
        <w:tc>
          <w:tcPr>
            <w:tcW w:w="7425" w:type="dxa"/>
          </w:tcPr>
          <w:p w14:paraId="6F9A0880" w14:textId="38C48A14" w:rsidR="00ED331D" w:rsidRDefault="00ED331D" w:rsidP="00ED331D">
            <w:pPr>
              <w:pStyle w:val="ListParagraph"/>
              <w:numPr>
                <w:ilvl w:val="0"/>
                <w:numId w:val="38"/>
              </w:numPr>
            </w:pPr>
            <w:r>
              <w:t>Signage to direct delegates to buildings and rooms.</w:t>
            </w:r>
          </w:p>
        </w:tc>
        <w:tc>
          <w:tcPr>
            <w:tcW w:w="2790" w:type="dxa"/>
          </w:tcPr>
          <w:p w14:paraId="0344FD88" w14:textId="77777777" w:rsidR="00ED331D" w:rsidRDefault="00ED331D"/>
        </w:tc>
      </w:tr>
      <w:tr w:rsidR="00AE3F55" w14:paraId="485098EF" w14:textId="77777777">
        <w:tc>
          <w:tcPr>
            <w:tcW w:w="1275" w:type="dxa"/>
          </w:tcPr>
          <w:p w14:paraId="179ACB44" w14:textId="77777777" w:rsidR="00AE3F55" w:rsidRDefault="00AE3F55"/>
        </w:tc>
        <w:tc>
          <w:tcPr>
            <w:tcW w:w="2355" w:type="dxa"/>
          </w:tcPr>
          <w:p w14:paraId="28749D09" w14:textId="77777777" w:rsidR="00AE3F55" w:rsidRDefault="00000000">
            <w:r>
              <w:t>Chairing sessions</w:t>
            </w:r>
          </w:p>
        </w:tc>
        <w:tc>
          <w:tcPr>
            <w:tcW w:w="7425" w:type="dxa"/>
          </w:tcPr>
          <w:p w14:paraId="1CB937FD" w14:textId="3387B6AB" w:rsidR="00AE3F55" w:rsidRDefault="00000000" w:rsidP="00ED331D">
            <w:pPr>
              <w:pStyle w:val="ListParagraph"/>
              <w:numPr>
                <w:ilvl w:val="0"/>
                <w:numId w:val="38"/>
              </w:numPr>
            </w:pPr>
            <w:r>
              <w:t>Remind speaker and inform participants presentation is being recorded (not Q&amp;A sessions)</w:t>
            </w:r>
            <w:r w:rsidR="006B26DA">
              <w:t>.</w:t>
            </w:r>
          </w:p>
          <w:p w14:paraId="08A5B6F6" w14:textId="78779675" w:rsidR="00AE3F55" w:rsidRDefault="00000000" w:rsidP="00ED331D">
            <w:pPr>
              <w:pStyle w:val="ListParagraph"/>
              <w:numPr>
                <w:ilvl w:val="0"/>
                <w:numId w:val="38"/>
              </w:numPr>
            </w:pPr>
            <w:r>
              <w:t>For online sessions, two people per session (one to manage chat)</w:t>
            </w:r>
            <w:r w:rsidR="006B26DA">
              <w:t>.</w:t>
            </w:r>
          </w:p>
          <w:p w14:paraId="5868AADF" w14:textId="1ED40CA1" w:rsidR="00AE3F55" w:rsidRDefault="00000000" w:rsidP="00ED331D">
            <w:pPr>
              <w:pStyle w:val="ListParagraph"/>
              <w:numPr>
                <w:ilvl w:val="0"/>
                <w:numId w:val="38"/>
              </w:numPr>
            </w:pPr>
            <w:r>
              <w:t>For online and blended, floating tech support needs to be in place</w:t>
            </w:r>
            <w:r w:rsidR="006B26DA">
              <w:t>.</w:t>
            </w:r>
          </w:p>
          <w:p w14:paraId="42700CFF" w14:textId="47F5355C" w:rsidR="00AE3F55" w:rsidRDefault="00000000" w:rsidP="00ED331D">
            <w:pPr>
              <w:pStyle w:val="ListParagraph"/>
              <w:numPr>
                <w:ilvl w:val="0"/>
                <w:numId w:val="38"/>
              </w:numPr>
            </w:pPr>
            <w:r>
              <w:t>Welcome speech(es) + housekeeping /netiquette</w:t>
            </w:r>
            <w:r w:rsidR="006B26DA">
              <w:t>.</w:t>
            </w:r>
          </w:p>
          <w:p w14:paraId="5FAF6043" w14:textId="250CDF18" w:rsidR="00AE3F55" w:rsidRDefault="00000000" w:rsidP="00ED331D">
            <w:pPr>
              <w:pStyle w:val="ListParagraph"/>
              <w:numPr>
                <w:ilvl w:val="0"/>
                <w:numId w:val="38"/>
              </w:numPr>
            </w:pPr>
            <w:r>
              <w:t>Closing speech(es)</w:t>
            </w:r>
            <w:r w:rsidR="006B26DA">
              <w:t>.</w:t>
            </w:r>
          </w:p>
          <w:p w14:paraId="660CCB12" w14:textId="79D758EF" w:rsidR="00AE3F55" w:rsidRDefault="00000000" w:rsidP="00ED331D">
            <w:pPr>
              <w:pStyle w:val="ListParagraph"/>
              <w:numPr>
                <w:ilvl w:val="0"/>
                <w:numId w:val="38"/>
              </w:numPr>
            </w:pPr>
            <w:r>
              <w:t xml:space="preserve">Chairing timing system </w:t>
            </w:r>
            <w:r w:rsidR="00ED331D">
              <w:t xml:space="preserve">e.g. </w:t>
            </w:r>
            <w:r>
              <w:t>(5 mins; 1 min; STOP)</w:t>
            </w:r>
            <w:r w:rsidR="006B26DA">
              <w:t>.</w:t>
            </w:r>
          </w:p>
        </w:tc>
        <w:tc>
          <w:tcPr>
            <w:tcW w:w="2790" w:type="dxa"/>
          </w:tcPr>
          <w:p w14:paraId="13D75E7D" w14:textId="77777777" w:rsidR="00AE3F55" w:rsidRDefault="00AE3F55"/>
        </w:tc>
      </w:tr>
      <w:tr w:rsidR="00AE3F55" w14:paraId="68F98AC1" w14:textId="77777777">
        <w:tc>
          <w:tcPr>
            <w:tcW w:w="1275" w:type="dxa"/>
          </w:tcPr>
          <w:p w14:paraId="5707D327" w14:textId="77777777" w:rsidR="00AE3F55" w:rsidRDefault="00AE3F55"/>
        </w:tc>
        <w:tc>
          <w:tcPr>
            <w:tcW w:w="2355" w:type="dxa"/>
          </w:tcPr>
          <w:p w14:paraId="623C6033" w14:textId="77777777" w:rsidR="00AE3F55" w:rsidRDefault="00000000">
            <w:r>
              <w:t>End of day procedure</w:t>
            </w:r>
          </w:p>
        </w:tc>
        <w:tc>
          <w:tcPr>
            <w:tcW w:w="7425" w:type="dxa"/>
          </w:tcPr>
          <w:p w14:paraId="7BB9F871" w14:textId="557BB206" w:rsidR="00ED331D" w:rsidRDefault="00000000" w:rsidP="00ED331D">
            <w:pPr>
              <w:pStyle w:val="ListParagraph"/>
              <w:numPr>
                <w:ilvl w:val="0"/>
                <w:numId w:val="39"/>
              </w:numPr>
            </w:pPr>
            <w:r>
              <w:t>Arrange for someone to thank speakers</w:t>
            </w:r>
            <w:r w:rsidR="006B26DA">
              <w:t>.</w:t>
            </w:r>
          </w:p>
          <w:p w14:paraId="375785AC" w14:textId="05696AEC" w:rsidR="00ED331D" w:rsidRDefault="00ED331D" w:rsidP="00ED331D">
            <w:pPr>
              <w:pStyle w:val="ListParagraph"/>
              <w:numPr>
                <w:ilvl w:val="0"/>
                <w:numId w:val="39"/>
              </w:numPr>
            </w:pPr>
            <w:r>
              <w:t>Tell delegates that the slides will be available on the website</w:t>
            </w:r>
            <w:r w:rsidR="006B26DA">
              <w:t>.</w:t>
            </w:r>
          </w:p>
          <w:p w14:paraId="51D29EF2" w14:textId="383791F0" w:rsidR="00AE3F55" w:rsidRDefault="00000000" w:rsidP="00ED331D">
            <w:pPr>
              <w:pStyle w:val="ListParagraph"/>
              <w:numPr>
                <w:ilvl w:val="0"/>
                <w:numId w:val="39"/>
              </w:numPr>
            </w:pPr>
            <w:r>
              <w:t xml:space="preserve"> </w:t>
            </w:r>
            <w:r w:rsidR="00ED331D">
              <w:t>A</w:t>
            </w:r>
            <w:r>
              <w:t>nnounce the date of the next PIM</w:t>
            </w:r>
            <w:r w:rsidR="00ED331D">
              <w:t xml:space="preserve"> / display flyer</w:t>
            </w:r>
            <w:r>
              <w:t xml:space="preserve"> and other events of interest</w:t>
            </w:r>
            <w:r w:rsidR="006B26DA">
              <w:t>.</w:t>
            </w:r>
          </w:p>
        </w:tc>
        <w:tc>
          <w:tcPr>
            <w:tcW w:w="2790" w:type="dxa"/>
          </w:tcPr>
          <w:p w14:paraId="18289C1C" w14:textId="77777777" w:rsidR="00AE3F55" w:rsidRDefault="00AE3F55"/>
        </w:tc>
      </w:tr>
      <w:tr w:rsidR="00AE3F55" w14:paraId="7371A84A" w14:textId="77777777">
        <w:tc>
          <w:tcPr>
            <w:tcW w:w="1275" w:type="dxa"/>
          </w:tcPr>
          <w:p w14:paraId="484CEAE0" w14:textId="77777777" w:rsidR="00AE3F55" w:rsidRDefault="00AE3F55"/>
        </w:tc>
        <w:tc>
          <w:tcPr>
            <w:tcW w:w="2355" w:type="dxa"/>
          </w:tcPr>
          <w:p w14:paraId="49DB6845" w14:textId="77777777" w:rsidR="00AE3F55" w:rsidRDefault="00000000">
            <w:r>
              <w:t>Feedback form</w:t>
            </w:r>
          </w:p>
        </w:tc>
        <w:tc>
          <w:tcPr>
            <w:tcW w:w="7425" w:type="dxa"/>
          </w:tcPr>
          <w:p w14:paraId="013BF131" w14:textId="77777777" w:rsidR="00AE3F55" w:rsidRDefault="00000000" w:rsidP="00ED331D">
            <w:pPr>
              <w:pStyle w:val="ListParagraph"/>
              <w:numPr>
                <w:ilvl w:val="0"/>
                <w:numId w:val="40"/>
              </w:numPr>
            </w:pPr>
            <w:r>
              <w:t xml:space="preserve">Circulate </w:t>
            </w:r>
            <w:hyperlink r:id="rId39">
              <w:r w:rsidRPr="00ED331D">
                <w:rPr>
                  <w:color w:val="0563C1"/>
                  <w:u w:val="single"/>
                </w:rPr>
                <w:t>feedback form</w:t>
              </w:r>
            </w:hyperlink>
            <w:r>
              <w:t xml:space="preserve"> </w:t>
            </w:r>
          </w:p>
        </w:tc>
        <w:tc>
          <w:tcPr>
            <w:tcW w:w="2790" w:type="dxa"/>
          </w:tcPr>
          <w:p w14:paraId="73A09B45" w14:textId="77777777" w:rsidR="00AE3F55" w:rsidRDefault="00AE3F55"/>
        </w:tc>
      </w:tr>
      <w:tr w:rsidR="00AE3F55" w14:paraId="575C3F69" w14:textId="77777777">
        <w:tc>
          <w:tcPr>
            <w:tcW w:w="1275" w:type="dxa"/>
          </w:tcPr>
          <w:p w14:paraId="6A521EC8" w14:textId="77777777" w:rsidR="00AE3F55" w:rsidRDefault="00000000">
            <w:r>
              <w:t>After the event</w:t>
            </w:r>
          </w:p>
        </w:tc>
        <w:tc>
          <w:tcPr>
            <w:tcW w:w="2355" w:type="dxa"/>
          </w:tcPr>
          <w:p w14:paraId="6B73E141" w14:textId="77777777" w:rsidR="00AE3F55" w:rsidRDefault="00000000">
            <w:r>
              <w:t>Recordings</w:t>
            </w:r>
          </w:p>
          <w:p w14:paraId="57956B74" w14:textId="77777777" w:rsidR="00AE3F55" w:rsidRDefault="00AE3F55"/>
          <w:p w14:paraId="1A483043" w14:textId="77777777" w:rsidR="00AE3F55" w:rsidRDefault="00AE3F55"/>
        </w:tc>
        <w:tc>
          <w:tcPr>
            <w:tcW w:w="7425" w:type="dxa"/>
          </w:tcPr>
          <w:p w14:paraId="5E703C20" w14:textId="46E6727D" w:rsidR="00AE3F55" w:rsidRDefault="00000000" w:rsidP="00ED331D">
            <w:pPr>
              <w:pStyle w:val="ListParagraph"/>
              <w:numPr>
                <w:ilvl w:val="0"/>
                <w:numId w:val="40"/>
              </w:numPr>
            </w:pPr>
            <w:r>
              <w:t>Designate a team member to collect slides at or immediately after the event and send to Web Officer (with speaker permission)</w:t>
            </w:r>
            <w:r w:rsidR="006B26DA">
              <w:t>.</w:t>
            </w:r>
          </w:p>
          <w:p w14:paraId="12BF83E6" w14:textId="77777777" w:rsidR="00AE3F55" w:rsidRDefault="00000000" w:rsidP="00ED331D">
            <w:pPr>
              <w:pStyle w:val="ListParagraph"/>
              <w:numPr>
                <w:ilvl w:val="0"/>
                <w:numId w:val="40"/>
              </w:numPr>
            </w:pPr>
            <w:r>
              <w:t>These will first be uploaded to the BALEAP YouTube channel and linked to the website from there.</w:t>
            </w:r>
          </w:p>
        </w:tc>
        <w:tc>
          <w:tcPr>
            <w:tcW w:w="2790" w:type="dxa"/>
          </w:tcPr>
          <w:p w14:paraId="5833D416" w14:textId="77777777" w:rsidR="00AE3F55" w:rsidRDefault="00000000">
            <w:r>
              <w:t>Web Officer</w:t>
            </w:r>
          </w:p>
        </w:tc>
      </w:tr>
      <w:tr w:rsidR="00AE3F55" w14:paraId="04D15A89" w14:textId="77777777">
        <w:tc>
          <w:tcPr>
            <w:tcW w:w="1275" w:type="dxa"/>
          </w:tcPr>
          <w:p w14:paraId="08F97CCF" w14:textId="77777777" w:rsidR="00AE3F55" w:rsidRDefault="00AE3F55"/>
        </w:tc>
        <w:tc>
          <w:tcPr>
            <w:tcW w:w="2355" w:type="dxa"/>
          </w:tcPr>
          <w:p w14:paraId="6635C69F" w14:textId="77777777" w:rsidR="00AE3F55" w:rsidRDefault="00000000">
            <w:hyperlink r:id="rId40">
              <w:r>
                <w:rPr>
                  <w:color w:val="0563C1"/>
                  <w:u w:val="single"/>
                </w:rPr>
                <w:t>Feedback form</w:t>
              </w:r>
            </w:hyperlink>
          </w:p>
          <w:p w14:paraId="3811AF28" w14:textId="77777777" w:rsidR="00AE3F55" w:rsidRDefault="00AE3F55"/>
        </w:tc>
        <w:tc>
          <w:tcPr>
            <w:tcW w:w="7425" w:type="dxa"/>
          </w:tcPr>
          <w:p w14:paraId="197972DE" w14:textId="77777777" w:rsidR="00AE3F55" w:rsidRDefault="00000000" w:rsidP="00ED331D">
            <w:pPr>
              <w:pStyle w:val="ListParagraph"/>
              <w:numPr>
                <w:ilvl w:val="0"/>
                <w:numId w:val="41"/>
              </w:numPr>
            </w:pPr>
            <w:r>
              <w:t>Collate information from feedback and let Events Officer know of any feedback which could inform future events and be added to this Handbook.</w:t>
            </w:r>
          </w:p>
        </w:tc>
        <w:tc>
          <w:tcPr>
            <w:tcW w:w="2790" w:type="dxa"/>
          </w:tcPr>
          <w:p w14:paraId="63386040" w14:textId="2E07A03E" w:rsidR="00AE3F55" w:rsidRDefault="00F27B83">
            <w:r>
              <w:t>Events Officer</w:t>
            </w:r>
          </w:p>
        </w:tc>
      </w:tr>
      <w:tr w:rsidR="00AE3F55" w14:paraId="0FEE438E" w14:textId="77777777">
        <w:tc>
          <w:tcPr>
            <w:tcW w:w="1275" w:type="dxa"/>
          </w:tcPr>
          <w:p w14:paraId="6E8AE0BB" w14:textId="77777777" w:rsidR="00AE3F55" w:rsidRDefault="00AE3F55"/>
        </w:tc>
        <w:tc>
          <w:tcPr>
            <w:tcW w:w="2355" w:type="dxa"/>
          </w:tcPr>
          <w:p w14:paraId="60DC5128" w14:textId="77777777" w:rsidR="00AE3F55" w:rsidRDefault="00000000">
            <w:hyperlink r:id="rId41">
              <w:r>
                <w:rPr>
                  <w:color w:val="0563C1"/>
                  <w:u w:val="single"/>
                </w:rPr>
                <w:t>Certificate of Attendance</w:t>
              </w:r>
            </w:hyperlink>
          </w:p>
        </w:tc>
        <w:tc>
          <w:tcPr>
            <w:tcW w:w="7425" w:type="dxa"/>
          </w:tcPr>
          <w:p w14:paraId="7F2242AB" w14:textId="77777777" w:rsidR="00AE3F55" w:rsidRDefault="00000000" w:rsidP="00ED331D">
            <w:pPr>
              <w:pStyle w:val="ListParagraph"/>
              <w:numPr>
                <w:ilvl w:val="0"/>
                <w:numId w:val="41"/>
              </w:numPr>
            </w:pPr>
            <w:r>
              <w:t>Email a certificate of attendance to all participants (see template).</w:t>
            </w:r>
          </w:p>
        </w:tc>
        <w:tc>
          <w:tcPr>
            <w:tcW w:w="2790" w:type="dxa"/>
          </w:tcPr>
          <w:p w14:paraId="6064A3D6" w14:textId="77777777" w:rsidR="00AE3F55" w:rsidRDefault="00AE3F55"/>
        </w:tc>
      </w:tr>
      <w:tr w:rsidR="00F27B83" w14:paraId="6EFB5DF2" w14:textId="77777777">
        <w:tc>
          <w:tcPr>
            <w:tcW w:w="1275" w:type="dxa"/>
          </w:tcPr>
          <w:p w14:paraId="5BDABEAB" w14:textId="77777777" w:rsidR="00F27B83" w:rsidRDefault="00F27B83"/>
        </w:tc>
        <w:tc>
          <w:tcPr>
            <w:tcW w:w="2355" w:type="dxa"/>
          </w:tcPr>
          <w:p w14:paraId="71D18CC5" w14:textId="04030302" w:rsidR="00F27B83" w:rsidRDefault="00F27B83">
            <w:r>
              <w:t>Invoice</w:t>
            </w:r>
          </w:p>
        </w:tc>
        <w:tc>
          <w:tcPr>
            <w:tcW w:w="7425" w:type="dxa"/>
          </w:tcPr>
          <w:p w14:paraId="0F125BED" w14:textId="2A04675F" w:rsidR="00F27B83" w:rsidRDefault="00F27B83" w:rsidP="00ED331D">
            <w:pPr>
              <w:pStyle w:val="ListParagraph"/>
              <w:numPr>
                <w:ilvl w:val="0"/>
                <w:numId w:val="41"/>
              </w:numPr>
            </w:pPr>
            <w:r>
              <w:t xml:space="preserve">Invoice the Admin officer and Treasurer and copy in the Events Officer agreed expenses. </w:t>
            </w:r>
          </w:p>
        </w:tc>
        <w:tc>
          <w:tcPr>
            <w:tcW w:w="2790" w:type="dxa"/>
          </w:tcPr>
          <w:p w14:paraId="4E5D5E66" w14:textId="6EDF903B" w:rsidR="00F27B83" w:rsidRDefault="00F27B83">
            <w:r>
              <w:t>Admin, Treasurer, Events Officer</w:t>
            </w:r>
          </w:p>
        </w:tc>
      </w:tr>
    </w:tbl>
    <w:p w14:paraId="42A246E6" w14:textId="77777777" w:rsidR="00AE3F55" w:rsidRDefault="00AE3F55">
      <w:pPr>
        <w:spacing w:after="200"/>
        <w:sectPr w:rsidR="00AE3F55">
          <w:pgSz w:w="16838" w:h="11906" w:orient="landscape"/>
          <w:pgMar w:top="1440" w:right="1440" w:bottom="1440" w:left="1440" w:header="708" w:footer="708" w:gutter="0"/>
          <w:cols w:space="720"/>
        </w:sectPr>
      </w:pPr>
    </w:p>
    <w:p w14:paraId="6686B4C0" w14:textId="77777777" w:rsidR="00AE3F55" w:rsidRDefault="00000000">
      <w:pPr>
        <w:pStyle w:val="Heading1"/>
        <w:spacing w:after="200"/>
      </w:pPr>
      <w:bookmarkStart w:id="78" w:name="_Toc122343903"/>
      <w:r>
        <w:lastRenderedPageBreak/>
        <w:t>Action points post PIM</w:t>
      </w:r>
      <w:bookmarkEnd w:id="78"/>
    </w:p>
    <w:p w14:paraId="58D129BA" w14:textId="77777777" w:rsidR="00AE3F55" w:rsidRDefault="00000000">
      <w:pPr>
        <w:numPr>
          <w:ilvl w:val="0"/>
          <w:numId w:val="9"/>
        </w:numPr>
        <w:spacing w:after="200" w:line="240" w:lineRule="auto"/>
        <w:ind w:left="358"/>
        <w:rPr>
          <w:rFonts w:ascii="Noto Sans Symbols" w:eastAsia="Noto Sans Symbols" w:hAnsi="Noto Sans Symbols" w:cs="Noto Sans Symbols"/>
          <w:color w:val="000000"/>
        </w:rPr>
      </w:pPr>
      <w:r>
        <w:rPr>
          <w:color w:val="000000"/>
        </w:rPr>
        <w:t xml:space="preserve">PPT slides need to be collected from the speakers to be uploaded on the website – decide who will take responsibility for doing this and sending to the </w:t>
      </w:r>
      <w:hyperlink r:id="rId42">
        <w:r>
          <w:rPr>
            <w:color w:val="1155CC"/>
            <w:u w:val="single"/>
          </w:rPr>
          <w:t>Web Officer</w:t>
        </w:r>
      </w:hyperlink>
      <w:r>
        <w:rPr>
          <w:color w:val="000000"/>
        </w:rPr>
        <w:t>. When sending the files, label them clearly and also send a list of names and presentation titles as you want them to appear on the website. </w:t>
      </w:r>
    </w:p>
    <w:p w14:paraId="6B3AA7B3" w14:textId="77777777" w:rsidR="00AE3F55" w:rsidRDefault="00000000">
      <w:pPr>
        <w:numPr>
          <w:ilvl w:val="0"/>
          <w:numId w:val="9"/>
        </w:numPr>
        <w:spacing w:after="200" w:line="240" w:lineRule="auto"/>
        <w:ind w:left="358"/>
        <w:rPr>
          <w:rFonts w:ascii="Noto Sans Symbols" w:eastAsia="Noto Sans Symbols" w:hAnsi="Noto Sans Symbols" w:cs="Noto Sans Symbols"/>
          <w:color w:val="000000"/>
        </w:rPr>
      </w:pPr>
      <w:r>
        <w:rPr>
          <w:color w:val="000000"/>
        </w:rPr>
        <w:t xml:space="preserve">Any recordings of plenaries or presentations should be shared with the Web Officer via big file transfer facilities like Microsoft OneDrive, Google Drive or WeTransfer </w:t>
      </w:r>
      <w:hyperlink r:id="rId43">
        <w:r>
          <w:rPr>
            <w:color w:val="000000"/>
            <w:u w:val="single"/>
          </w:rPr>
          <w:t>https://wetransfer.com/</w:t>
        </w:r>
      </w:hyperlink>
      <w:r>
        <w:rPr>
          <w:color w:val="000000"/>
        </w:rPr>
        <w:t xml:space="preserve"> Please ensure all the files are clearly labelled and the video details (speaker, title, a short blurb) are provided.</w:t>
      </w:r>
    </w:p>
    <w:p w14:paraId="444063C8" w14:textId="432F1DB4" w:rsidR="00AE3F55" w:rsidRDefault="00000000">
      <w:pPr>
        <w:numPr>
          <w:ilvl w:val="0"/>
          <w:numId w:val="9"/>
        </w:numPr>
        <w:spacing w:after="200" w:line="240" w:lineRule="auto"/>
        <w:ind w:left="358"/>
        <w:rPr>
          <w:rFonts w:ascii="Noto Sans Symbols" w:eastAsia="Noto Sans Symbols" w:hAnsi="Noto Sans Symbols" w:cs="Noto Sans Symbols"/>
          <w:color w:val="000000"/>
        </w:rPr>
      </w:pPr>
      <w:r>
        <w:rPr>
          <w:color w:val="000000"/>
        </w:rPr>
        <w:t xml:space="preserve">Invoice for expenditure should be sent to </w:t>
      </w:r>
      <w:hyperlink r:id="rId44">
        <w:r>
          <w:rPr>
            <w:color w:val="1155CC"/>
            <w:u w:val="single"/>
          </w:rPr>
          <w:t>Treasurer</w:t>
        </w:r>
      </w:hyperlink>
      <w:r>
        <w:rPr>
          <w:color w:val="000000"/>
        </w:rPr>
        <w:t xml:space="preserve"> </w:t>
      </w:r>
      <w:r w:rsidR="00726C4B">
        <w:rPr>
          <w:color w:val="000000"/>
        </w:rPr>
        <w:t xml:space="preserve">and </w:t>
      </w:r>
      <w:hyperlink r:id="rId45" w:history="1">
        <w:r w:rsidR="00726C4B" w:rsidRPr="00523446">
          <w:rPr>
            <w:rStyle w:val="Hyperlink"/>
          </w:rPr>
          <w:t>admin@baleap.org</w:t>
        </w:r>
      </w:hyperlink>
      <w:r w:rsidR="00726C4B">
        <w:rPr>
          <w:color w:val="000000"/>
        </w:rPr>
        <w:t xml:space="preserve"> </w:t>
      </w:r>
      <w:r>
        <w:rPr>
          <w:color w:val="000000"/>
        </w:rPr>
        <w:t xml:space="preserve">and copied to </w:t>
      </w:r>
      <w:hyperlink r:id="rId46">
        <w:r>
          <w:rPr>
            <w:color w:val="1155CC"/>
            <w:u w:val="single"/>
          </w:rPr>
          <w:t>Events Officer</w:t>
        </w:r>
      </w:hyperlink>
      <w:r>
        <w:rPr>
          <w:rFonts w:ascii="Noto Sans Symbols" w:eastAsia="Noto Sans Symbols" w:hAnsi="Noto Sans Symbols" w:cs="Noto Sans Symbols"/>
        </w:rPr>
        <w:t>.</w:t>
      </w:r>
    </w:p>
    <w:p w14:paraId="7540BCE8" w14:textId="77777777" w:rsidR="00AE3F55" w:rsidRDefault="00000000">
      <w:pPr>
        <w:numPr>
          <w:ilvl w:val="0"/>
          <w:numId w:val="9"/>
        </w:numPr>
        <w:spacing w:after="200" w:line="240" w:lineRule="auto"/>
        <w:ind w:left="358"/>
        <w:rPr>
          <w:rFonts w:ascii="Noto Sans Symbols" w:eastAsia="Noto Sans Symbols" w:hAnsi="Noto Sans Symbols" w:cs="Noto Sans Symbols"/>
          <w:color w:val="000000"/>
        </w:rPr>
      </w:pPr>
      <w:r>
        <w:t xml:space="preserve">Collate feedback and email </w:t>
      </w:r>
      <w:proofErr w:type="gramStart"/>
      <w:r>
        <w:t>it  to</w:t>
      </w:r>
      <w:proofErr w:type="gramEnd"/>
      <w:r>
        <w:t xml:space="preserve"> the Events Officer in a summary form within two weeks of the event so that the  feedback can be used to inform future events and be added to this Handbook.</w:t>
      </w:r>
    </w:p>
    <w:p w14:paraId="4F9BF489" w14:textId="77777777" w:rsidR="00AE3F55" w:rsidRDefault="00AE3F55">
      <w:pPr>
        <w:pStyle w:val="Heading1"/>
        <w:spacing w:after="200"/>
      </w:pPr>
      <w:bookmarkStart w:id="79" w:name="_heading=h.1x0gk37" w:colFirst="0" w:colLast="0"/>
      <w:bookmarkEnd w:id="79"/>
    </w:p>
    <w:p w14:paraId="2D01071C" w14:textId="77777777" w:rsidR="00AE3F55" w:rsidRDefault="00000000">
      <w:pPr>
        <w:pStyle w:val="Heading1"/>
        <w:spacing w:after="200"/>
      </w:pPr>
      <w:bookmarkStart w:id="80" w:name="_Toc122343904"/>
      <w:r>
        <w:t>Frequently Asked Questions (FAQs)</w:t>
      </w:r>
      <w:bookmarkEnd w:id="80"/>
    </w:p>
    <w:p w14:paraId="1B7A80C2" w14:textId="77777777" w:rsidR="00AE3F55" w:rsidRDefault="00000000">
      <w:pPr>
        <w:spacing w:after="200"/>
        <w:rPr>
          <w:b/>
        </w:rPr>
      </w:pPr>
      <w:r>
        <w:rPr>
          <w:b/>
        </w:rPr>
        <w:t>Who can host a PIM?</w:t>
      </w:r>
    </w:p>
    <w:p w14:paraId="45AA662C" w14:textId="77777777" w:rsidR="00AE3F55" w:rsidRDefault="00000000">
      <w:pPr>
        <w:spacing w:after="200"/>
      </w:pPr>
      <w:r>
        <w:t>Any member institution can apply to host a PIM subject to the resources available to them. There needs to be one lead organiser and one other named contact for BALEAP who is committed to organising the event, plus more colleagues as required to form a team.</w:t>
      </w:r>
    </w:p>
    <w:p w14:paraId="351E7BB4" w14:textId="77777777" w:rsidR="00AE3F55" w:rsidRDefault="00000000">
      <w:pPr>
        <w:spacing w:after="200"/>
        <w:rPr>
          <w:b/>
        </w:rPr>
      </w:pPr>
      <w:r>
        <w:rPr>
          <w:b/>
        </w:rPr>
        <w:t>Can the hosting institution make a profit from a PIM?</w:t>
      </w:r>
    </w:p>
    <w:p w14:paraId="6D7C7A6F" w14:textId="77777777" w:rsidR="00AE3F55" w:rsidRDefault="00000000">
      <w:pPr>
        <w:spacing w:after="200"/>
      </w:pPr>
      <w:r>
        <w:t xml:space="preserve">It is important to note that organising a PIM does not provide an income generating opportunity for the host institution. It is intended to raise income for BALEAP that can be used to support events, </w:t>
      </w:r>
      <w:proofErr w:type="gramStart"/>
      <w:r>
        <w:t>research</w:t>
      </w:r>
      <w:proofErr w:type="gramEnd"/>
      <w:r>
        <w:t xml:space="preserve"> and other projects. Benefits for the host institution include raising the profile of the department/centre and showcasing its EAP provision.</w:t>
      </w:r>
    </w:p>
    <w:p w14:paraId="5B71F08E" w14:textId="77777777" w:rsidR="00AE3F55" w:rsidRDefault="00000000">
      <w:pPr>
        <w:spacing w:after="200"/>
        <w:rPr>
          <w:b/>
        </w:rPr>
      </w:pPr>
      <w:r>
        <w:rPr>
          <w:b/>
        </w:rPr>
        <w:t>Do participants from the hosting institution have to pay to attend the PIM?</w:t>
      </w:r>
    </w:p>
    <w:p w14:paraId="3D2657B8" w14:textId="77777777" w:rsidR="00AE3F55" w:rsidRDefault="00000000">
      <w:pPr>
        <w:spacing w:after="200"/>
        <w:rPr>
          <w:color w:val="000000"/>
        </w:rPr>
      </w:pPr>
      <w:r>
        <w:rPr>
          <w:color w:val="000000"/>
        </w:rPr>
        <w:t>The lead organiser and TWO members of the organising team do not need to pay the delegate fee. Other team members and staff at the host institution will need to register through the website and pay in the usual way.</w:t>
      </w:r>
    </w:p>
    <w:p w14:paraId="03000969" w14:textId="77777777" w:rsidR="00AE3F55" w:rsidRDefault="00000000">
      <w:pPr>
        <w:spacing w:after="200"/>
        <w:rPr>
          <w:b/>
        </w:rPr>
      </w:pPr>
      <w:r>
        <w:rPr>
          <w:b/>
        </w:rPr>
        <w:t>Do plenary speakers have to pay?</w:t>
      </w:r>
    </w:p>
    <w:p w14:paraId="3375B346" w14:textId="76DECE62" w:rsidR="00AE3F55" w:rsidRDefault="00000000">
      <w:pPr>
        <w:spacing w:after="200"/>
        <w:rPr>
          <w:color w:val="000000"/>
        </w:rPr>
      </w:pPr>
      <w:r>
        <w:rPr>
          <w:color w:val="000000"/>
        </w:rPr>
        <w:t>BALEAP will cover the costs of travel</w:t>
      </w:r>
      <w:r w:rsidR="00A33F88">
        <w:rPr>
          <w:color w:val="000000"/>
        </w:rPr>
        <w:t xml:space="preserve"> </w:t>
      </w:r>
      <w:r>
        <w:rPr>
          <w:color w:val="000000"/>
        </w:rPr>
        <w:t xml:space="preserve">and </w:t>
      </w:r>
      <w:r w:rsidR="00A33F88">
        <w:rPr>
          <w:color w:val="000000"/>
        </w:rPr>
        <w:t>budget</w:t>
      </w:r>
      <w:r w:rsidR="000A4847">
        <w:rPr>
          <w:color w:val="000000"/>
        </w:rPr>
        <w:t xml:space="preserve"> </w:t>
      </w:r>
      <w:r>
        <w:rPr>
          <w:color w:val="000000"/>
        </w:rPr>
        <w:t xml:space="preserve">accommodation for </w:t>
      </w:r>
      <w:r w:rsidR="000A4847">
        <w:rPr>
          <w:color w:val="000000"/>
        </w:rPr>
        <w:t xml:space="preserve">the </w:t>
      </w:r>
      <w:r>
        <w:rPr>
          <w:color w:val="000000"/>
        </w:rPr>
        <w:t>plenary speaker</w:t>
      </w:r>
      <w:r w:rsidR="000A4847">
        <w:rPr>
          <w:color w:val="000000"/>
        </w:rPr>
        <w:t xml:space="preserve"> provided they are </w:t>
      </w:r>
      <w:r w:rsidR="00C8548B">
        <w:rPr>
          <w:color w:val="000000"/>
        </w:rPr>
        <w:t>based within</w:t>
      </w:r>
      <w:r>
        <w:rPr>
          <w:color w:val="000000"/>
        </w:rPr>
        <w:t xml:space="preserve"> the UK.  BALEAP does not cover speaker fees and plenary speakers have to register through the website and pay in the usual way.</w:t>
      </w:r>
      <w:r w:rsidR="00C8548B">
        <w:rPr>
          <w:color w:val="000000"/>
        </w:rPr>
        <w:t xml:space="preserve"> </w:t>
      </w:r>
      <w:r w:rsidR="00A33F88">
        <w:rPr>
          <w:color w:val="000000"/>
        </w:rPr>
        <w:t xml:space="preserve">This is in keeping with the aim of disseminating research ideas and good practice in the EAP community. </w:t>
      </w:r>
      <w:r w:rsidR="00C8548B">
        <w:rPr>
          <w:color w:val="000000"/>
        </w:rPr>
        <w:t>The organisers should communicate this to the plenary speaker.</w:t>
      </w:r>
    </w:p>
    <w:p w14:paraId="5CA084E7" w14:textId="15178323" w:rsidR="00A33F88" w:rsidRDefault="00A33F88">
      <w:pPr>
        <w:spacing w:after="200"/>
        <w:rPr>
          <w:color w:val="000000"/>
        </w:rPr>
      </w:pPr>
    </w:p>
    <w:p w14:paraId="420E9ACD" w14:textId="77777777" w:rsidR="00A33F88" w:rsidRDefault="00A33F88">
      <w:pPr>
        <w:spacing w:after="200"/>
      </w:pPr>
    </w:p>
    <w:p w14:paraId="456B4BC4" w14:textId="77777777" w:rsidR="00AE3F55" w:rsidRDefault="00000000">
      <w:pPr>
        <w:spacing w:after="200"/>
        <w:rPr>
          <w:b/>
        </w:rPr>
      </w:pPr>
      <w:r>
        <w:rPr>
          <w:b/>
        </w:rPr>
        <w:lastRenderedPageBreak/>
        <w:t>How does registration work?</w:t>
      </w:r>
    </w:p>
    <w:p w14:paraId="404665AF" w14:textId="5E047B1C" w:rsidR="00AE3F55" w:rsidRDefault="00000000">
      <w:pPr>
        <w:spacing w:after="200"/>
      </w:pPr>
      <w:r>
        <w:t xml:space="preserve">For paid PIMS registration is set up and handled through the BALEAP website for ordinary members, non-members, and staff of the hosting institution. </w:t>
      </w:r>
    </w:p>
    <w:p w14:paraId="67B7CF5A" w14:textId="77777777" w:rsidR="00AE3F55" w:rsidRDefault="00000000">
      <w:pPr>
        <w:spacing w:after="200"/>
        <w:rPr>
          <w:b/>
        </w:rPr>
      </w:pPr>
      <w:r>
        <w:rPr>
          <w:b/>
        </w:rPr>
        <w:t>Who communicates with delegates?</w:t>
      </w:r>
    </w:p>
    <w:p w14:paraId="119A954D" w14:textId="7A9DA630" w:rsidR="00AE3F55" w:rsidRDefault="00000000">
      <w:pPr>
        <w:spacing w:after="200"/>
      </w:pPr>
      <w:r>
        <w:t xml:space="preserve">The hosting institution communicates directly with delegates. They will receive a spreadsheet with the names of all conference participants from the BALEAP Administrator for this purpose. </w:t>
      </w:r>
    </w:p>
    <w:p w14:paraId="725E6A22" w14:textId="77777777" w:rsidR="00AE3F55" w:rsidRDefault="00000000">
      <w:pPr>
        <w:spacing w:after="200"/>
        <w:rPr>
          <w:b/>
        </w:rPr>
      </w:pPr>
      <w:r>
        <w:rPr>
          <w:b/>
        </w:rPr>
        <w:t>Are all events recorded?</w:t>
      </w:r>
    </w:p>
    <w:p w14:paraId="2B1A9F47" w14:textId="7F690C0B" w:rsidR="00AE3F55" w:rsidRDefault="00000000">
      <w:pPr>
        <w:spacing w:after="200"/>
      </w:pPr>
      <w:r>
        <w:t xml:space="preserve">It is usual to record the plenary and for online events presenters may have submitted recordings in advance. The hosting institution will need to obtain explicit permission from speakers before recording a session. </w:t>
      </w:r>
    </w:p>
    <w:p w14:paraId="375D2343" w14:textId="73AA2C2E" w:rsidR="00AE3F55" w:rsidRPr="00AD7088" w:rsidRDefault="00ED331D">
      <w:pPr>
        <w:spacing w:after="200"/>
        <w:rPr>
          <w:b/>
          <w:bCs/>
        </w:rPr>
      </w:pPr>
      <w:r w:rsidRPr="00AD7088">
        <w:rPr>
          <w:b/>
          <w:bCs/>
        </w:rPr>
        <w:t>When does registration open and close?</w:t>
      </w:r>
    </w:p>
    <w:p w14:paraId="626DE3D5" w14:textId="5E0C3E7C" w:rsidR="00ED331D" w:rsidRDefault="00ED331D">
      <w:pPr>
        <w:spacing w:after="200"/>
      </w:pPr>
      <w:r>
        <w:t xml:space="preserve">Registration is handled by BALEAP and opening and closing dates are agreed between the PIM organisers </w:t>
      </w:r>
      <w:r w:rsidR="00AD7088">
        <w:t xml:space="preserve">and </w:t>
      </w:r>
      <w:r>
        <w:t xml:space="preserve">the Web Officer. </w:t>
      </w:r>
      <w:r w:rsidR="00AD7088">
        <w:t>Typically,</w:t>
      </w:r>
      <w:r>
        <w:t xml:space="preserve"> registration opens about three months ahead of the event</w:t>
      </w:r>
      <w:r w:rsidR="00AD7088">
        <w:t xml:space="preserve"> and closes 48 hours in advance of the date for online delegates and about a week in advance for face-to-face delegates. The latter date is dependent on deadlines agreed with the hosting institution’s caterers.</w:t>
      </w:r>
      <w:r>
        <w:t xml:space="preserve"> </w:t>
      </w:r>
    </w:p>
    <w:p w14:paraId="0B1E8B39" w14:textId="77777777" w:rsidR="00AE3F55" w:rsidRDefault="00AE3F55">
      <w:pPr>
        <w:spacing w:after="200"/>
      </w:pPr>
    </w:p>
    <w:p w14:paraId="2DCFC0EE" w14:textId="77777777" w:rsidR="00AE3F55" w:rsidRDefault="00AE3F55">
      <w:pPr>
        <w:spacing w:after="200"/>
      </w:pPr>
    </w:p>
    <w:p w14:paraId="16293F48" w14:textId="77777777" w:rsidR="00AE3F55" w:rsidRDefault="00AE3F55">
      <w:pPr>
        <w:spacing w:after="200"/>
      </w:pPr>
    </w:p>
    <w:p w14:paraId="476D784F" w14:textId="77777777" w:rsidR="00AE3F55" w:rsidRDefault="00AE3F55">
      <w:pPr>
        <w:spacing w:after="200"/>
      </w:pPr>
    </w:p>
    <w:p w14:paraId="4DAD4FA8" w14:textId="77777777" w:rsidR="00AE3F55" w:rsidRDefault="00AE3F55">
      <w:pPr>
        <w:spacing w:after="200"/>
      </w:pPr>
    </w:p>
    <w:p w14:paraId="0CD5BB86" w14:textId="77777777" w:rsidR="00AE3F55" w:rsidRDefault="00AE3F55">
      <w:pPr>
        <w:spacing w:after="200"/>
      </w:pPr>
    </w:p>
    <w:p w14:paraId="7E87AED6" w14:textId="77777777" w:rsidR="00AE3F55" w:rsidRDefault="00AE3F55">
      <w:pPr>
        <w:spacing w:after="200"/>
      </w:pPr>
    </w:p>
    <w:p w14:paraId="364B398F" w14:textId="77777777" w:rsidR="00AE3F55" w:rsidRDefault="00AE3F55">
      <w:pPr>
        <w:spacing w:after="200"/>
      </w:pPr>
    </w:p>
    <w:p w14:paraId="7EEBF97D" w14:textId="77777777" w:rsidR="00AE3F55" w:rsidRDefault="00AE3F55">
      <w:pPr>
        <w:spacing w:after="200"/>
      </w:pPr>
    </w:p>
    <w:p w14:paraId="3DCF28BF" w14:textId="77777777" w:rsidR="00AE3F55" w:rsidRDefault="00AE3F55">
      <w:pPr>
        <w:spacing w:after="200"/>
      </w:pPr>
    </w:p>
    <w:p w14:paraId="4F5AF66F" w14:textId="77777777" w:rsidR="00AE3F55" w:rsidRDefault="00AE3F55">
      <w:pPr>
        <w:spacing w:after="200"/>
      </w:pPr>
    </w:p>
    <w:p w14:paraId="6FACF25D" w14:textId="77777777" w:rsidR="00AE3F55" w:rsidRDefault="00AE3F55">
      <w:pPr>
        <w:spacing w:after="200"/>
      </w:pPr>
    </w:p>
    <w:p w14:paraId="58DAC528" w14:textId="77777777" w:rsidR="00AE3F55" w:rsidRDefault="00AE3F55">
      <w:pPr>
        <w:spacing w:after="200"/>
      </w:pPr>
    </w:p>
    <w:p w14:paraId="5BCA749C" w14:textId="77777777" w:rsidR="00AE3F55" w:rsidRDefault="00AE3F55">
      <w:pPr>
        <w:spacing w:after="200"/>
      </w:pPr>
    </w:p>
    <w:p w14:paraId="5AC2B5F2" w14:textId="27A46AB6" w:rsidR="00AE3F55" w:rsidRDefault="00000000">
      <w:pPr>
        <w:spacing w:after="200"/>
      </w:pPr>
      <w:r>
        <w:t xml:space="preserve">Last reviewed </w:t>
      </w:r>
      <w:r w:rsidR="00B13422">
        <w:t>December</w:t>
      </w:r>
      <w:r>
        <w:t xml:space="preserve"> 202</w:t>
      </w:r>
      <w:r w:rsidR="00B13422">
        <w:t>2</w:t>
      </w:r>
      <w:r>
        <w:t>.</w:t>
      </w:r>
    </w:p>
    <w:sectPr w:rsidR="00AE3F55">
      <w:pgSz w:w="11906" w:h="16838"/>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B4E943" w14:textId="77777777" w:rsidR="00196BDC" w:rsidRDefault="00196BDC">
      <w:pPr>
        <w:spacing w:after="0" w:line="240" w:lineRule="auto"/>
      </w:pPr>
      <w:r>
        <w:separator/>
      </w:r>
    </w:p>
  </w:endnote>
  <w:endnote w:type="continuationSeparator" w:id="0">
    <w:p w14:paraId="7BDA2E98" w14:textId="77777777" w:rsidR="00196BDC" w:rsidRDefault="00196B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Roboto">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9355A" w14:textId="77777777" w:rsidR="00AE3F55" w:rsidRDefault="00000000">
    <w:pPr>
      <w:pBdr>
        <w:top w:val="nil"/>
        <w:left w:val="nil"/>
        <w:bottom w:val="nil"/>
        <w:right w:val="nil"/>
        <w:between w:val="nil"/>
      </w:pBdr>
      <w:tabs>
        <w:tab w:val="center" w:pos="4513"/>
        <w:tab w:val="right" w:pos="9026"/>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72467E">
      <w:rPr>
        <w:noProof/>
        <w:color w:val="000000"/>
      </w:rPr>
      <w:t>1</w:t>
    </w:r>
    <w:r>
      <w:rPr>
        <w:color w:val="000000"/>
      </w:rPr>
      <w:fldChar w:fldCharType="end"/>
    </w:r>
  </w:p>
  <w:p w14:paraId="3DF0B5A8" w14:textId="77777777" w:rsidR="00AE3F55" w:rsidRDefault="00AE3F55">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07E8F" w14:textId="489F8D0E" w:rsidR="00B0215A" w:rsidRDefault="00B0215A">
    <w:pPr>
      <w:pStyle w:val="Footer"/>
      <w:jc w:val="center"/>
    </w:pPr>
  </w:p>
  <w:p w14:paraId="4CADB689" w14:textId="77777777" w:rsidR="00B0215A" w:rsidRDefault="00B021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2A479B" w14:textId="77777777" w:rsidR="00196BDC" w:rsidRDefault="00196BDC">
      <w:pPr>
        <w:spacing w:after="0" w:line="240" w:lineRule="auto"/>
      </w:pPr>
      <w:r>
        <w:separator/>
      </w:r>
    </w:p>
  </w:footnote>
  <w:footnote w:type="continuationSeparator" w:id="0">
    <w:p w14:paraId="3D8CC27C" w14:textId="77777777" w:rsidR="00196BDC" w:rsidRDefault="00196B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126B6"/>
    <w:multiLevelType w:val="hybridMultilevel"/>
    <w:tmpl w:val="96AEF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AD29AD"/>
    <w:multiLevelType w:val="multilevel"/>
    <w:tmpl w:val="04F8DA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1456977"/>
    <w:multiLevelType w:val="multilevel"/>
    <w:tmpl w:val="A82AD2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30E71C9"/>
    <w:multiLevelType w:val="hybridMultilevel"/>
    <w:tmpl w:val="3DB003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9C43A1"/>
    <w:multiLevelType w:val="hybridMultilevel"/>
    <w:tmpl w:val="883CC8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E94C57"/>
    <w:multiLevelType w:val="hybridMultilevel"/>
    <w:tmpl w:val="CEEE3C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4C6944"/>
    <w:multiLevelType w:val="hybridMultilevel"/>
    <w:tmpl w:val="6CFEA8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4514DE"/>
    <w:multiLevelType w:val="hybridMultilevel"/>
    <w:tmpl w:val="45D8E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B57776"/>
    <w:multiLevelType w:val="hybridMultilevel"/>
    <w:tmpl w:val="6C3476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34609F"/>
    <w:multiLevelType w:val="multilevel"/>
    <w:tmpl w:val="F1D8B4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304F0153"/>
    <w:multiLevelType w:val="multilevel"/>
    <w:tmpl w:val="F8EE73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31B53309"/>
    <w:multiLevelType w:val="hybridMultilevel"/>
    <w:tmpl w:val="4EBCD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20945EB"/>
    <w:multiLevelType w:val="multilevel"/>
    <w:tmpl w:val="0152DD7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 w15:restartNumberingAfterBreak="0">
    <w:nsid w:val="35292545"/>
    <w:multiLevelType w:val="hybridMultilevel"/>
    <w:tmpl w:val="DA5C9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68B3F61"/>
    <w:multiLevelType w:val="hybridMultilevel"/>
    <w:tmpl w:val="B7E8C4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A8E2656"/>
    <w:multiLevelType w:val="hybridMultilevel"/>
    <w:tmpl w:val="3CC26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DF113F2"/>
    <w:multiLevelType w:val="hybridMultilevel"/>
    <w:tmpl w:val="CEBCBD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E09164E"/>
    <w:multiLevelType w:val="hybridMultilevel"/>
    <w:tmpl w:val="5DEED3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2EB0112"/>
    <w:multiLevelType w:val="hybridMultilevel"/>
    <w:tmpl w:val="63983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4163587"/>
    <w:multiLevelType w:val="hybridMultilevel"/>
    <w:tmpl w:val="E1309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4E016F2"/>
    <w:multiLevelType w:val="hybridMultilevel"/>
    <w:tmpl w:val="8BA27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C022459"/>
    <w:multiLevelType w:val="hybridMultilevel"/>
    <w:tmpl w:val="65B89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4093202"/>
    <w:multiLevelType w:val="hybridMultilevel"/>
    <w:tmpl w:val="8154D4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4B57169"/>
    <w:multiLevelType w:val="multilevel"/>
    <w:tmpl w:val="353213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54F86EFB"/>
    <w:multiLevelType w:val="hybridMultilevel"/>
    <w:tmpl w:val="B732675C"/>
    <w:lvl w:ilvl="0" w:tplc="082E12BA">
      <w:start w:val="5"/>
      <w:numFmt w:val="bullet"/>
      <w:lvlText w:val="-"/>
      <w:lvlJc w:val="left"/>
      <w:pPr>
        <w:ind w:left="1080" w:hanging="360"/>
      </w:pPr>
      <w:rPr>
        <w:rFonts w:ascii="Calibri" w:eastAsia="Calibri" w:hAnsi="Calibri" w:cs="Calibri" w:hint="default"/>
        <w:color w:val="00000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568746A8"/>
    <w:multiLevelType w:val="multilevel"/>
    <w:tmpl w:val="CDB4FF9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6" w15:restartNumberingAfterBreak="0">
    <w:nsid w:val="589F1148"/>
    <w:multiLevelType w:val="hybridMultilevel"/>
    <w:tmpl w:val="34AAA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A4F442D"/>
    <w:multiLevelType w:val="multilevel"/>
    <w:tmpl w:val="644C25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613D26F3"/>
    <w:multiLevelType w:val="hybridMultilevel"/>
    <w:tmpl w:val="40A2F7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1610602"/>
    <w:multiLevelType w:val="hybridMultilevel"/>
    <w:tmpl w:val="6A8E4E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1DE568F"/>
    <w:multiLevelType w:val="hybridMultilevel"/>
    <w:tmpl w:val="59F206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3A33E72"/>
    <w:multiLevelType w:val="multilevel"/>
    <w:tmpl w:val="A05C8F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67004337"/>
    <w:multiLevelType w:val="hybridMultilevel"/>
    <w:tmpl w:val="93B622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BC52E26"/>
    <w:multiLevelType w:val="hybridMultilevel"/>
    <w:tmpl w:val="3BAEF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C653097"/>
    <w:multiLevelType w:val="multilevel"/>
    <w:tmpl w:val="809C89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6F892342"/>
    <w:multiLevelType w:val="hybridMultilevel"/>
    <w:tmpl w:val="391444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1C8672E"/>
    <w:multiLevelType w:val="hybridMultilevel"/>
    <w:tmpl w:val="84703E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61E2BFD"/>
    <w:multiLevelType w:val="multilevel"/>
    <w:tmpl w:val="A7DE85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772F11BA"/>
    <w:multiLevelType w:val="hybridMultilevel"/>
    <w:tmpl w:val="FEBE87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7B82ADB"/>
    <w:multiLevelType w:val="multilevel"/>
    <w:tmpl w:val="7FA447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15:restartNumberingAfterBreak="0">
    <w:nsid w:val="795878A7"/>
    <w:multiLevelType w:val="multilevel"/>
    <w:tmpl w:val="CAF0FB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15:restartNumberingAfterBreak="0">
    <w:nsid w:val="7D7553F1"/>
    <w:multiLevelType w:val="multilevel"/>
    <w:tmpl w:val="195AD3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699667060">
    <w:abstractNumId w:val="34"/>
  </w:num>
  <w:num w:numId="2" w16cid:durableId="1352299886">
    <w:abstractNumId w:val="12"/>
  </w:num>
  <w:num w:numId="3" w16cid:durableId="2068801300">
    <w:abstractNumId w:val="2"/>
  </w:num>
  <w:num w:numId="4" w16cid:durableId="1960605599">
    <w:abstractNumId w:val="10"/>
  </w:num>
  <w:num w:numId="5" w16cid:durableId="535123694">
    <w:abstractNumId w:val="41"/>
  </w:num>
  <w:num w:numId="6" w16cid:durableId="930429856">
    <w:abstractNumId w:val="1"/>
  </w:num>
  <w:num w:numId="7" w16cid:durableId="364605088">
    <w:abstractNumId w:val="27"/>
  </w:num>
  <w:num w:numId="8" w16cid:durableId="1272782362">
    <w:abstractNumId w:val="39"/>
  </w:num>
  <w:num w:numId="9" w16cid:durableId="1836802374">
    <w:abstractNumId w:val="25"/>
  </w:num>
  <w:num w:numId="10" w16cid:durableId="655040011">
    <w:abstractNumId w:val="31"/>
  </w:num>
  <w:num w:numId="11" w16cid:durableId="865752297">
    <w:abstractNumId w:val="37"/>
  </w:num>
  <w:num w:numId="12" w16cid:durableId="1065297667">
    <w:abstractNumId w:val="9"/>
  </w:num>
  <w:num w:numId="13" w16cid:durableId="1473909887">
    <w:abstractNumId w:val="40"/>
  </w:num>
  <w:num w:numId="14" w16cid:durableId="1374883973">
    <w:abstractNumId w:val="23"/>
  </w:num>
  <w:num w:numId="15" w16cid:durableId="1206529809">
    <w:abstractNumId w:val="30"/>
  </w:num>
  <w:num w:numId="16" w16cid:durableId="1656840654">
    <w:abstractNumId w:val="33"/>
  </w:num>
  <w:num w:numId="17" w16cid:durableId="1464419962">
    <w:abstractNumId w:val="24"/>
  </w:num>
  <w:num w:numId="18" w16cid:durableId="1090083584">
    <w:abstractNumId w:val="32"/>
  </w:num>
  <w:num w:numId="19" w16cid:durableId="336462956">
    <w:abstractNumId w:val="22"/>
  </w:num>
  <w:num w:numId="20" w16cid:durableId="102309667">
    <w:abstractNumId w:val="17"/>
  </w:num>
  <w:num w:numId="21" w16cid:durableId="1870485552">
    <w:abstractNumId w:val="29"/>
  </w:num>
  <w:num w:numId="22" w16cid:durableId="785005667">
    <w:abstractNumId w:val="4"/>
  </w:num>
  <w:num w:numId="23" w16cid:durableId="1373190448">
    <w:abstractNumId w:val="21"/>
  </w:num>
  <w:num w:numId="24" w16cid:durableId="515003998">
    <w:abstractNumId w:val="19"/>
  </w:num>
  <w:num w:numId="25" w16cid:durableId="452946041">
    <w:abstractNumId w:val="5"/>
  </w:num>
  <w:num w:numId="26" w16cid:durableId="1032147924">
    <w:abstractNumId w:val="35"/>
  </w:num>
  <w:num w:numId="27" w16cid:durableId="277100680">
    <w:abstractNumId w:val="38"/>
  </w:num>
  <w:num w:numId="28" w16cid:durableId="1952973317">
    <w:abstractNumId w:val="11"/>
  </w:num>
  <w:num w:numId="29" w16cid:durableId="1408112003">
    <w:abstractNumId w:val="3"/>
  </w:num>
  <w:num w:numId="30" w16cid:durableId="350691147">
    <w:abstractNumId w:val="20"/>
  </w:num>
  <w:num w:numId="31" w16cid:durableId="48769441">
    <w:abstractNumId w:val="16"/>
  </w:num>
  <w:num w:numId="32" w16cid:durableId="1717121570">
    <w:abstractNumId w:val="0"/>
  </w:num>
  <w:num w:numId="33" w16cid:durableId="983505544">
    <w:abstractNumId w:val="7"/>
  </w:num>
  <w:num w:numId="34" w16cid:durableId="1143162746">
    <w:abstractNumId w:val="26"/>
  </w:num>
  <w:num w:numId="35" w16cid:durableId="1829593298">
    <w:abstractNumId w:val="14"/>
  </w:num>
  <w:num w:numId="36" w16cid:durableId="860364741">
    <w:abstractNumId w:val="36"/>
  </w:num>
  <w:num w:numId="37" w16cid:durableId="20937947">
    <w:abstractNumId w:val="15"/>
  </w:num>
  <w:num w:numId="38" w16cid:durableId="101539471">
    <w:abstractNumId w:val="28"/>
  </w:num>
  <w:num w:numId="39" w16cid:durableId="732579268">
    <w:abstractNumId w:val="8"/>
  </w:num>
  <w:num w:numId="40" w16cid:durableId="474882664">
    <w:abstractNumId w:val="13"/>
  </w:num>
  <w:num w:numId="41" w16cid:durableId="1778257036">
    <w:abstractNumId w:val="6"/>
  </w:num>
  <w:num w:numId="42" w16cid:durableId="43131487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3F55"/>
    <w:rsid w:val="000409F2"/>
    <w:rsid w:val="00053779"/>
    <w:rsid w:val="000A4847"/>
    <w:rsid w:val="000D0B47"/>
    <w:rsid w:val="000F2079"/>
    <w:rsid w:val="001122CD"/>
    <w:rsid w:val="00145665"/>
    <w:rsid w:val="00171055"/>
    <w:rsid w:val="00175AEB"/>
    <w:rsid w:val="001875EF"/>
    <w:rsid w:val="00196BDC"/>
    <w:rsid w:val="002244C2"/>
    <w:rsid w:val="0022641D"/>
    <w:rsid w:val="00253BB1"/>
    <w:rsid w:val="00285B76"/>
    <w:rsid w:val="003152DC"/>
    <w:rsid w:val="003E0D84"/>
    <w:rsid w:val="00407EBC"/>
    <w:rsid w:val="00452C61"/>
    <w:rsid w:val="004734C5"/>
    <w:rsid w:val="00484F38"/>
    <w:rsid w:val="004D7D7A"/>
    <w:rsid w:val="005363AF"/>
    <w:rsid w:val="0055764B"/>
    <w:rsid w:val="00673D73"/>
    <w:rsid w:val="006B26DA"/>
    <w:rsid w:val="006D041B"/>
    <w:rsid w:val="007051CA"/>
    <w:rsid w:val="007160F3"/>
    <w:rsid w:val="007176AF"/>
    <w:rsid w:val="0072467E"/>
    <w:rsid w:val="007253B0"/>
    <w:rsid w:val="00726C4B"/>
    <w:rsid w:val="007857E9"/>
    <w:rsid w:val="007B5AA6"/>
    <w:rsid w:val="007C674E"/>
    <w:rsid w:val="007F209A"/>
    <w:rsid w:val="00850818"/>
    <w:rsid w:val="00866E06"/>
    <w:rsid w:val="00885300"/>
    <w:rsid w:val="008F648E"/>
    <w:rsid w:val="00937BCA"/>
    <w:rsid w:val="009C18A8"/>
    <w:rsid w:val="00A33F88"/>
    <w:rsid w:val="00A64D7A"/>
    <w:rsid w:val="00AD0A17"/>
    <w:rsid w:val="00AD7088"/>
    <w:rsid w:val="00AE3F55"/>
    <w:rsid w:val="00AF0A01"/>
    <w:rsid w:val="00B01800"/>
    <w:rsid w:val="00B0215A"/>
    <w:rsid w:val="00B11B44"/>
    <w:rsid w:val="00B13422"/>
    <w:rsid w:val="00B47BE5"/>
    <w:rsid w:val="00C375A8"/>
    <w:rsid w:val="00C44564"/>
    <w:rsid w:val="00C8548B"/>
    <w:rsid w:val="00CC4F88"/>
    <w:rsid w:val="00CD1D90"/>
    <w:rsid w:val="00CF5CDE"/>
    <w:rsid w:val="00D0230D"/>
    <w:rsid w:val="00DA6174"/>
    <w:rsid w:val="00DE74A3"/>
    <w:rsid w:val="00E24014"/>
    <w:rsid w:val="00E267A8"/>
    <w:rsid w:val="00E40CEB"/>
    <w:rsid w:val="00E52F41"/>
    <w:rsid w:val="00E92026"/>
    <w:rsid w:val="00EA09CA"/>
    <w:rsid w:val="00ED331D"/>
    <w:rsid w:val="00F27B83"/>
    <w:rsid w:val="00F86803"/>
    <w:rsid w:val="00F962B0"/>
    <w:rsid w:val="00FF2B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37C7DA"/>
  <w15:docId w15:val="{E99BFE25-B20F-4524-B15B-DB2575C20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F750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F750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7F750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B37672"/>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7F750E"/>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7F750E"/>
    <w:pPr>
      <w:outlineLvl w:val="9"/>
    </w:pPr>
    <w:rPr>
      <w:lang w:val="en-US"/>
    </w:rPr>
  </w:style>
  <w:style w:type="paragraph" w:styleId="TOC1">
    <w:name w:val="toc 1"/>
    <w:basedOn w:val="Normal"/>
    <w:next w:val="Normal"/>
    <w:autoRedefine/>
    <w:uiPriority w:val="39"/>
    <w:unhideWhenUsed/>
    <w:rsid w:val="007F750E"/>
    <w:pPr>
      <w:spacing w:after="100"/>
    </w:pPr>
  </w:style>
  <w:style w:type="character" w:styleId="Hyperlink">
    <w:name w:val="Hyperlink"/>
    <w:basedOn w:val="DefaultParagraphFont"/>
    <w:uiPriority w:val="99"/>
    <w:unhideWhenUsed/>
    <w:rsid w:val="007F750E"/>
    <w:rPr>
      <w:color w:val="0563C1" w:themeColor="hyperlink"/>
      <w:u w:val="single"/>
    </w:rPr>
  </w:style>
  <w:style w:type="character" w:customStyle="1" w:styleId="Heading2Char">
    <w:name w:val="Heading 2 Char"/>
    <w:basedOn w:val="DefaultParagraphFont"/>
    <w:link w:val="Heading2"/>
    <w:uiPriority w:val="9"/>
    <w:rsid w:val="007F750E"/>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7F750E"/>
    <w:rPr>
      <w:rFonts w:asciiTheme="majorHAnsi" w:eastAsiaTheme="majorEastAsia" w:hAnsiTheme="majorHAnsi" w:cstheme="majorBidi"/>
      <w:color w:val="1F3763" w:themeColor="accent1" w:themeShade="7F"/>
      <w:sz w:val="24"/>
      <w:szCs w:val="24"/>
    </w:rPr>
  </w:style>
  <w:style w:type="paragraph" w:styleId="TOC2">
    <w:name w:val="toc 2"/>
    <w:basedOn w:val="Normal"/>
    <w:next w:val="Normal"/>
    <w:autoRedefine/>
    <w:uiPriority w:val="39"/>
    <w:unhideWhenUsed/>
    <w:rsid w:val="000A752F"/>
    <w:pPr>
      <w:spacing w:after="100"/>
      <w:ind w:left="220"/>
    </w:pPr>
  </w:style>
  <w:style w:type="paragraph" w:styleId="Header">
    <w:name w:val="header"/>
    <w:basedOn w:val="Normal"/>
    <w:link w:val="HeaderChar"/>
    <w:uiPriority w:val="99"/>
    <w:unhideWhenUsed/>
    <w:rsid w:val="00B3767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7672"/>
  </w:style>
  <w:style w:type="paragraph" w:styleId="Footer">
    <w:name w:val="footer"/>
    <w:basedOn w:val="Normal"/>
    <w:link w:val="FooterChar"/>
    <w:uiPriority w:val="99"/>
    <w:unhideWhenUsed/>
    <w:rsid w:val="00B3767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7672"/>
  </w:style>
  <w:style w:type="paragraph" w:styleId="ListParagraph">
    <w:name w:val="List Paragraph"/>
    <w:basedOn w:val="Normal"/>
    <w:uiPriority w:val="34"/>
    <w:qFormat/>
    <w:rsid w:val="00B37672"/>
    <w:pPr>
      <w:ind w:left="720"/>
      <w:contextualSpacing/>
    </w:pPr>
  </w:style>
  <w:style w:type="character" w:customStyle="1" w:styleId="Heading4Char">
    <w:name w:val="Heading 4 Char"/>
    <w:basedOn w:val="DefaultParagraphFont"/>
    <w:link w:val="Heading4"/>
    <w:uiPriority w:val="9"/>
    <w:rsid w:val="00B37672"/>
    <w:rPr>
      <w:rFonts w:asciiTheme="majorHAnsi" w:eastAsiaTheme="majorEastAsia" w:hAnsiTheme="majorHAnsi" w:cstheme="majorBidi"/>
      <w:i/>
      <w:iCs/>
      <w:color w:val="2F5496" w:themeColor="accent1" w:themeShade="BF"/>
    </w:rPr>
  </w:style>
  <w:style w:type="character" w:styleId="UnresolvedMention">
    <w:name w:val="Unresolved Mention"/>
    <w:basedOn w:val="DefaultParagraphFont"/>
    <w:uiPriority w:val="99"/>
    <w:semiHidden/>
    <w:unhideWhenUsed/>
    <w:rsid w:val="00320221"/>
    <w:rPr>
      <w:color w:val="605E5C"/>
      <w:shd w:val="clear" w:color="auto" w:fill="E1DFDD"/>
    </w:rPr>
  </w:style>
  <w:style w:type="table" w:styleId="TableGrid">
    <w:name w:val="Table Grid"/>
    <w:basedOn w:val="TableNormal"/>
    <w:uiPriority w:val="39"/>
    <w:rsid w:val="001F12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unhideWhenUsed/>
    <w:rsid w:val="009E2F84"/>
    <w:pPr>
      <w:spacing w:after="100"/>
      <w:ind w:left="440"/>
    </w:pPr>
  </w:style>
  <w:style w:type="paragraph" w:styleId="TOC4">
    <w:name w:val="toc 4"/>
    <w:basedOn w:val="Normal"/>
    <w:next w:val="Normal"/>
    <w:autoRedefine/>
    <w:uiPriority w:val="39"/>
    <w:unhideWhenUsed/>
    <w:rsid w:val="009E2F84"/>
    <w:pPr>
      <w:spacing w:after="100"/>
      <w:ind w:left="660"/>
    </w:pPr>
    <w:rPr>
      <w:rFonts w:eastAsiaTheme="minorEastAsia"/>
    </w:rPr>
  </w:style>
  <w:style w:type="paragraph" w:styleId="TOC5">
    <w:name w:val="toc 5"/>
    <w:basedOn w:val="Normal"/>
    <w:next w:val="Normal"/>
    <w:autoRedefine/>
    <w:uiPriority w:val="39"/>
    <w:unhideWhenUsed/>
    <w:rsid w:val="009E2F84"/>
    <w:pPr>
      <w:spacing w:after="100"/>
      <w:ind w:left="880"/>
    </w:pPr>
    <w:rPr>
      <w:rFonts w:eastAsiaTheme="minorEastAsia"/>
    </w:rPr>
  </w:style>
  <w:style w:type="paragraph" w:styleId="TOC6">
    <w:name w:val="toc 6"/>
    <w:basedOn w:val="Normal"/>
    <w:next w:val="Normal"/>
    <w:autoRedefine/>
    <w:uiPriority w:val="39"/>
    <w:unhideWhenUsed/>
    <w:rsid w:val="009E2F84"/>
    <w:pPr>
      <w:spacing w:after="100"/>
      <w:ind w:left="1100"/>
    </w:pPr>
    <w:rPr>
      <w:rFonts w:eastAsiaTheme="minorEastAsia"/>
    </w:rPr>
  </w:style>
  <w:style w:type="paragraph" w:styleId="TOC7">
    <w:name w:val="toc 7"/>
    <w:basedOn w:val="Normal"/>
    <w:next w:val="Normal"/>
    <w:autoRedefine/>
    <w:uiPriority w:val="39"/>
    <w:unhideWhenUsed/>
    <w:rsid w:val="009E2F84"/>
    <w:pPr>
      <w:spacing w:after="100"/>
      <w:ind w:left="1320"/>
    </w:pPr>
    <w:rPr>
      <w:rFonts w:eastAsiaTheme="minorEastAsia"/>
    </w:rPr>
  </w:style>
  <w:style w:type="paragraph" w:styleId="TOC8">
    <w:name w:val="toc 8"/>
    <w:basedOn w:val="Normal"/>
    <w:next w:val="Normal"/>
    <w:autoRedefine/>
    <w:uiPriority w:val="39"/>
    <w:unhideWhenUsed/>
    <w:rsid w:val="009E2F84"/>
    <w:pPr>
      <w:spacing w:after="100"/>
      <w:ind w:left="1540"/>
    </w:pPr>
    <w:rPr>
      <w:rFonts w:eastAsiaTheme="minorEastAsia"/>
    </w:rPr>
  </w:style>
  <w:style w:type="paragraph" w:styleId="TOC9">
    <w:name w:val="toc 9"/>
    <w:basedOn w:val="Normal"/>
    <w:next w:val="Normal"/>
    <w:autoRedefine/>
    <w:uiPriority w:val="39"/>
    <w:unhideWhenUsed/>
    <w:rsid w:val="009E2F84"/>
    <w:pPr>
      <w:spacing w:after="100"/>
      <w:ind w:left="1760"/>
    </w:pPr>
    <w:rPr>
      <w:rFonts w:eastAsiaTheme="minorEastAsia"/>
    </w:rPr>
  </w:style>
  <w:style w:type="paragraph" w:styleId="NormalWeb">
    <w:name w:val="Normal (Web)"/>
    <w:basedOn w:val="Normal"/>
    <w:uiPriority w:val="99"/>
    <w:semiHidden/>
    <w:unhideWhenUsed/>
    <w:rsid w:val="00320702"/>
    <w:pPr>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pPr>
      <w:spacing w:after="0" w:line="240" w:lineRule="auto"/>
    </w:pPr>
    <w:tblPr>
      <w:tblStyleRowBandSize w:val="1"/>
      <w:tblStyleColBandSize w:val="1"/>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685BFB"/>
    <w:rPr>
      <w:b/>
      <w:bCs/>
    </w:rPr>
  </w:style>
  <w:style w:type="character" w:customStyle="1" w:styleId="CommentSubjectChar">
    <w:name w:val="Comment Subject Char"/>
    <w:basedOn w:val="CommentTextChar"/>
    <w:link w:val="CommentSubject"/>
    <w:uiPriority w:val="99"/>
    <w:semiHidden/>
    <w:rsid w:val="00685BFB"/>
    <w:rPr>
      <w:b/>
      <w:bCs/>
      <w:sz w:val="20"/>
      <w:szCs w:val="20"/>
    </w:rPr>
  </w:style>
  <w:style w:type="paragraph" w:styleId="NoSpacing">
    <w:name w:val="No Spacing"/>
    <w:link w:val="NoSpacingChar"/>
    <w:uiPriority w:val="1"/>
    <w:qFormat/>
    <w:rsid w:val="001D61EE"/>
    <w:pPr>
      <w:spacing w:after="0" w:line="240" w:lineRule="auto"/>
    </w:pPr>
    <w:rPr>
      <w:rFonts w:asciiTheme="minorHAnsi" w:eastAsiaTheme="minorEastAsia" w:hAnsiTheme="minorHAnsi" w:cstheme="minorBidi"/>
      <w:lang w:val="en-US" w:eastAsia="en-US"/>
    </w:rPr>
  </w:style>
  <w:style w:type="character" w:customStyle="1" w:styleId="NoSpacingChar">
    <w:name w:val="No Spacing Char"/>
    <w:basedOn w:val="DefaultParagraphFont"/>
    <w:link w:val="NoSpacing"/>
    <w:uiPriority w:val="1"/>
    <w:rsid w:val="001D61EE"/>
    <w:rPr>
      <w:rFonts w:asciiTheme="minorHAnsi" w:eastAsiaTheme="minorEastAsia" w:hAnsiTheme="minorHAnsi" w:cstheme="minorBidi"/>
      <w:lang w:val="en-US" w:eastAsia="en-US"/>
    </w:rPr>
  </w:style>
  <w:style w:type="table" w:customStyle="1" w:styleId="a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2">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3">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4">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5">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6">
    <w:basedOn w:val="TableNormal"/>
    <w:pPr>
      <w:spacing w:after="0" w:line="240" w:lineRule="auto"/>
    </w:pPr>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6580275">
      <w:bodyDiv w:val="1"/>
      <w:marLeft w:val="0"/>
      <w:marRight w:val="0"/>
      <w:marTop w:val="0"/>
      <w:marBottom w:val="0"/>
      <w:divBdr>
        <w:top w:val="none" w:sz="0" w:space="0" w:color="auto"/>
        <w:left w:val="none" w:sz="0" w:space="0" w:color="auto"/>
        <w:bottom w:val="none" w:sz="0" w:space="0" w:color="auto"/>
        <w:right w:val="none" w:sz="0" w:space="0" w:color="auto"/>
      </w:divBdr>
      <w:divsChild>
        <w:div w:id="1097286078">
          <w:marLeft w:val="-108"/>
          <w:marRight w:val="0"/>
          <w:marTop w:val="0"/>
          <w:marBottom w:val="0"/>
          <w:divBdr>
            <w:top w:val="none" w:sz="0" w:space="0" w:color="auto"/>
            <w:left w:val="none" w:sz="0" w:space="0" w:color="auto"/>
            <w:bottom w:val="none" w:sz="0" w:space="0" w:color="auto"/>
            <w:right w:val="none" w:sz="0" w:space="0" w:color="auto"/>
          </w:divBdr>
        </w:div>
      </w:divsChild>
    </w:div>
    <w:div w:id="20778977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drive.google.com/drive/u/0/folders/17xL2nbJNOSXjKDqsqYDzHwdLKD0s1GB8" TargetMode="External"/><Relationship Id="rId18" Type="http://schemas.openxmlformats.org/officeDocument/2006/relationships/footer" Target="footer2.xml"/><Relationship Id="rId26" Type="http://schemas.openxmlformats.org/officeDocument/2006/relationships/hyperlink" Target="https://baleappimglasgow.wordpress.com/" TargetMode="External"/><Relationship Id="rId39" Type="http://schemas.openxmlformats.org/officeDocument/2006/relationships/hyperlink" Target="https://drive.google.com/drive/u/0/folders/17xL2nbJNOSXjKDqsqYDzHwdLKD0s1GB8" TargetMode="External"/><Relationship Id="rId21" Type="http://schemas.openxmlformats.org/officeDocument/2006/relationships/hyperlink" Target="mailto:information@baleap.org" TargetMode="External"/><Relationship Id="rId34" Type="http://schemas.openxmlformats.org/officeDocument/2006/relationships/hyperlink" Target="https://drive.google.com/drive/u/0/folders/17xL2nbJNOSXjKDqsqYDzHwdLKD0s1GB8" TargetMode="External"/><Relationship Id="rId42" Type="http://schemas.openxmlformats.org/officeDocument/2006/relationships/hyperlink" Target="mailto:web@baleap.org" TargetMode="Externa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events@baleap.org" TargetMode="External"/><Relationship Id="rId29" Type="http://schemas.openxmlformats.org/officeDocument/2006/relationships/hyperlink" Target="https://drive.google.com/drive/u/0/folders/17xL2nbJNOSXjKDqsqYDzHwdLKD0s1GB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rmation@baleap.org" TargetMode="External"/><Relationship Id="rId24" Type="http://schemas.openxmlformats.org/officeDocument/2006/relationships/hyperlink" Target="mailto:information@baleap.org" TargetMode="External"/><Relationship Id="rId32" Type="http://schemas.openxmlformats.org/officeDocument/2006/relationships/hyperlink" Target="mailto:events@baleap.org" TargetMode="External"/><Relationship Id="rId37" Type="http://schemas.openxmlformats.org/officeDocument/2006/relationships/hyperlink" Target="https://drive.google.com/drive/u/0/folders/17xL2nbJNOSXjKDqsqYDzHwdLKD0s1GB8" TargetMode="External"/><Relationship Id="rId40" Type="http://schemas.openxmlformats.org/officeDocument/2006/relationships/hyperlink" Target="https://drive.google.com/drive/u/0/folders/17xL2nbJNOSXjKDqsqYDzHwdLKD0s1GB8" TargetMode="External"/><Relationship Id="rId45" Type="http://schemas.openxmlformats.org/officeDocument/2006/relationships/hyperlink" Target="mailto:admin@baleap.org" TargetMode="External"/><Relationship Id="rId5" Type="http://schemas.openxmlformats.org/officeDocument/2006/relationships/webSettings" Target="webSettings.xml"/><Relationship Id="rId15" Type="http://schemas.openxmlformats.org/officeDocument/2006/relationships/hyperlink" Target="mailto:admin@baleap.org" TargetMode="External"/><Relationship Id="rId23" Type="http://schemas.openxmlformats.org/officeDocument/2006/relationships/hyperlink" Target="mailto:web@baleap.org" TargetMode="External"/><Relationship Id="rId28" Type="http://schemas.openxmlformats.org/officeDocument/2006/relationships/hyperlink" Target="https://drive.google.com/drive/u/0/folders/17xL2nbJNOSXjKDqsqYDzHwdLKD0s1GB8" TargetMode="External"/><Relationship Id="rId36" Type="http://schemas.openxmlformats.org/officeDocument/2006/relationships/hyperlink" Target="https://www.baleap.org/events" TargetMode="External"/><Relationship Id="rId10" Type="http://schemas.openxmlformats.org/officeDocument/2006/relationships/hyperlink" Target="mailto:web@baleap.org" TargetMode="External"/><Relationship Id="rId19" Type="http://schemas.openxmlformats.org/officeDocument/2006/relationships/hyperlink" Target="https://eur01.safelinks.protection.outlook.com/?url=https%3A%2F%2Fwww.wonder.me%2Fsignup&amp;data=05%7C01%7Cf.wallace%40ucl.ac.uk%7C2bda16a45ba2432362ac08dabe55aabd%7C1faf88fea9984c5b93c9210a11d9a5c2%7C0%7C0%7C638031572387917267%7CUnknown%7CTWFpbGZsb3d8eyJWIjoiMC4wLjAwMDAiLCJQIjoiV2luMzIiLCJBTiI6Ik1haWwiLCJXVCI6Mn0%3D%7C3000%7C%7C%7C&amp;sdata=zklCB4z%2B%2Fpmfve3rs2toKUJXvmSf%2FOye%2B4AaWxliKNg%3D&amp;reserved=0" TargetMode="External"/><Relationship Id="rId31" Type="http://schemas.openxmlformats.org/officeDocument/2006/relationships/hyperlink" Target="mailto:web@baleap.org" TargetMode="External"/><Relationship Id="rId44" Type="http://schemas.openxmlformats.org/officeDocument/2006/relationships/hyperlink" Target="mailto:treasurer@baleap.org" TargetMode="External"/><Relationship Id="rId4" Type="http://schemas.openxmlformats.org/officeDocument/2006/relationships/settings" Target="settings.xml"/><Relationship Id="rId9" Type="http://schemas.openxmlformats.org/officeDocument/2006/relationships/hyperlink" Target="mailto:events@baleap.org" TargetMode="External"/><Relationship Id="rId14" Type="http://schemas.openxmlformats.org/officeDocument/2006/relationships/hyperlink" Target="mailto:treasurer@baleap.org" TargetMode="External"/><Relationship Id="rId22" Type="http://schemas.openxmlformats.org/officeDocument/2006/relationships/hyperlink" Target="https://www.baleap.org/events" TargetMode="External"/><Relationship Id="rId27" Type="http://schemas.openxmlformats.org/officeDocument/2006/relationships/hyperlink" Target="https://www.northumbria.ac.uk/about-us/news-events/events/2021/03/baleap-professional-issues-meeting/" TargetMode="External"/><Relationship Id="rId30" Type="http://schemas.openxmlformats.org/officeDocument/2006/relationships/hyperlink" Target="mailto:%20events@baleap.org" TargetMode="External"/><Relationship Id="rId35" Type="http://schemas.openxmlformats.org/officeDocument/2006/relationships/hyperlink" Target="https://drive.google.com/drive/u/0/folders/17xL2nbJNOSXjKDqsqYDzHwdLKD0s1GB8" TargetMode="External"/><Relationship Id="rId43" Type="http://schemas.openxmlformats.org/officeDocument/2006/relationships/hyperlink" Target="https://wetransfer.com/" TargetMode="External"/><Relationship Id="rId48" Type="http://schemas.openxmlformats.org/officeDocument/2006/relationships/theme" Target="theme/theme1.xml"/><Relationship Id="rId8" Type="http://schemas.openxmlformats.org/officeDocument/2006/relationships/image" Target="media/image1.jpg"/><Relationship Id="rId3" Type="http://schemas.openxmlformats.org/officeDocument/2006/relationships/styles" Target="styles.xml"/><Relationship Id="rId12" Type="http://schemas.openxmlformats.org/officeDocument/2006/relationships/hyperlink" Target="mailto:admin@baleap.org" TargetMode="External"/><Relationship Id="rId17" Type="http://schemas.openxmlformats.org/officeDocument/2006/relationships/footer" Target="footer1.xml"/><Relationship Id="rId25" Type="http://schemas.openxmlformats.org/officeDocument/2006/relationships/hyperlink" Target="https://drive.google.com/drive/u/0/folders/17xL2nbJNOSXjKDqsqYDzHwdLKD0s1GB8" TargetMode="External"/><Relationship Id="rId33" Type="http://schemas.openxmlformats.org/officeDocument/2006/relationships/hyperlink" Target="mailto:admin@baleap.org" TargetMode="External"/><Relationship Id="rId38" Type="http://schemas.openxmlformats.org/officeDocument/2006/relationships/hyperlink" Target="https://drive.google.com/drive/u/0/folders/17xL2nbJNOSXjKDqsqYDzHwdLKD0s1GB8" TargetMode="External"/><Relationship Id="rId46" Type="http://schemas.openxmlformats.org/officeDocument/2006/relationships/hyperlink" Target="mailto:events@baleap.org" TargetMode="External"/><Relationship Id="rId20" Type="http://schemas.openxmlformats.org/officeDocument/2006/relationships/hyperlink" Target="https://www.youtube.com/channel/UCntv6h3p8PBEEETtPUnqHnA" TargetMode="External"/><Relationship Id="rId41" Type="http://schemas.openxmlformats.org/officeDocument/2006/relationships/hyperlink" Target="https://drive.google.com/drive/u/0/folders/17xL2nbJNOSXjKDqsqYDzHwdLKD0s1GB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A4L3RY6RR3R912ygYSonXAqU6XA==">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6390</Words>
  <Characters>36425</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Wallace, Fiona</dc:creator>
  <cp:lastModifiedBy>Fiona Wallace</cp:lastModifiedBy>
  <cp:revision>2</cp:revision>
  <cp:lastPrinted>2022-12-13T09:41:00Z</cp:lastPrinted>
  <dcterms:created xsi:type="dcterms:W3CDTF">2022-12-19T12:04:00Z</dcterms:created>
  <dcterms:modified xsi:type="dcterms:W3CDTF">2022-12-19T12:04:00Z</dcterms:modified>
</cp:coreProperties>
</file>