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EE7" w:rsidRPr="00051131" w:rsidRDefault="00D32737">
      <w:pPr>
        <w:rPr>
          <w:rFonts w:ascii="Arial" w:hAnsi="Arial" w:cs="Arial"/>
          <w:b/>
          <w:sz w:val="28"/>
          <w:szCs w:val="28"/>
        </w:rPr>
      </w:pPr>
      <w:r w:rsidRPr="00051131">
        <w:rPr>
          <w:rFonts w:ascii="Arial" w:hAnsi="Arial" w:cs="Arial"/>
          <w:b/>
          <w:sz w:val="28"/>
          <w:szCs w:val="28"/>
        </w:rPr>
        <w:t>BALEAP Accreditation Scheme 2022</w:t>
      </w:r>
    </w:p>
    <w:p w:rsidR="00D32737" w:rsidRDefault="00D32737">
      <w:pPr>
        <w:rPr>
          <w:rFonts w:ascii="Arial" w:hAnsi="Arial" w:cs="Arial"/>
          <w:b/>
          <w:sz w:val="24"/>
          <w:szCs w:val="24"/>
        </w:rPr>
      </w:pPr>
      <w:r w:rsidRPr="009D3143">
        <w:rPr>
          <w:rFonts w:ascii="Arial" w:hAnsi="Arial" w:cs="Arial"/>
          <w:b/>
          <w:sz w:val="24"/>
          <w:szCs w:val="24"/>
        </w:rPr>
        <w:t>Friday 21</w:t>
      </w:r>
      <w:r w:rsidRPr="009D3143">
        <w:rPr>
          <w:rFonts w:ascii="Arial" w:hAnsi="Arial" w:cs="Arial"/>
          <w:b/>
          <w:sz w:val="24"/>
          <w:szCs w:val="24"/>
          <w:vertAlign w:val="superscript"/>
        </w:rPr>
        <w:t>st</w:t>
      </w:r>
      <w:r w:rsidRPr="009D3143">
        <w:rPr>
          <w:rFonts w:ascii="Arial" w:hAnsi="Arial" w:cs="Arial"/>
          <w:b/>
          <w:sz w:val="24"/>
          <w:szCs w:val="24"/>
        </w:rPr>
        <w:t xml:space="preserve"> May</w:t>
      </w:r>
      <w:r w:rsidR="00051131">
        <w:rPr>
          <w:rFonts w:ascii="Arial" w:hAnsi="Arial" w:cs="Arial"/>
          <w:b/>
          <w:sz w:val="24"/>
          <w:szCs w:val="24"/>
        </w:rPr>
        <w:t xml:space="preserve"> – an online event</w:t>
      </w:r>
    </w:p>
    <w:p w:rsidR="000211DA" w:rsidRPr="000211DA" w:rsidRDefault="000211DA">
      <w:pPr>
        <w:rPr>
          <w:rFonts w:ascii="Arial" w:hAnsi="Arial" w:cs="Arial"/>
          <w:color w:val="333333"/>
          <w:sz w:val="24"/>
          <w:szCs w:val="24"/>
          <w:shd w:val="clear" w:color="auto" w:fill="FFFFFF"/>
        </w:rPr>
      </w:pPr>
      <w:bookmarkStart w:id="0" w:name="_GoBack"/>
      <w:r w:rsidRPr="000211DA">
        <w:rPr>
          <w:rFonts w:ascii="Arial" w:hAnsi="Arial" w:cs="Arial"/>
          <w:i/>
          <w:color w:val="333333"/>
          <w:sz w:val="24"/>
          <w:szCs w:val="24"/>
          <w:shd w:val="clear" w:color="auto" w:fill="FFFFFF"/>
        </w:rPr>
        <w:t>“Come give us a taste of your quality.”</w:t>
      </w:r>
      <w:r>
        <w:rPr>
          <w:rFonts w:ascii="Arial" w:hAnsi="Arial" w:cs="Arial"/>
          <w:color w:val="333333"/>
          <w:sz w:val="24"/>
          <w:szCs w:val="24"/>
          <w:shd w:val="clear" w:color="auto" w:fill="FFFFFF"/>
        </w:rPr>
        <w:t xml:space="preserve"> - </w:t>
      </w:r>
      <w:r w:rsidRPr="000211DA">
        <w:rPr>
          <w:rFonts w:ascii="Arial" w:hAnsi="Arial" w:cs="Arial"/>
          <w:iCs/>
          <w:sz w:val="24"/>
          <w:szCs w:val="24"/>
          <w:shd w:val="clear" w:color="auto" w:fill="FFFFFF"/>
        </w:rPr>
        <w:t>'Hamlet' (1601) act 2, sc. 2, l. [460]</w:t>
      </w:r>
    </w:p>
    <w:p w:rsidR="00D32737" w:rsidRPr="009D3143" w:rsidRDefault="00D32737">
      <w:pPr>
        <w:rPr>
          <w:rFonts w:ascii="Arial" w:hAnsi="Arial" w:cs="Arial"/>
          <w:sz w:val="24"/>
          <w:szCs w:val="24"/>
        </w:rPr>
      </w:pPr>
      <w:r w:rsidRPr="009D3143">
        <w:rPr>
          <w:rFonts w:ascii="Arial" w:hAnsi="Arial" w:cs="Arial"/>
          <w:sz w:val="24"/>
          <w:szCs w:val="24"/>
        </w:rPr>
        <w:t>Come and join us to find out more about the new revised BALEAP Accreditation Scheme (BAS). These talks will be of interest to prospectiv</w:t>
      </w:r>
      <w:r w:rsidR="00795C96">
        <w:rPr>
          <w:rFonts w:ascii="Arial" w:hAnsi="Arial" w:cs="Arial"/>
          <w:sz w:val="24"/>
          <w:szCs w:val="24"/>
        </w:rPr>
        <w:t>e centres (both in the UK and abroad)</w:t>
      </w:r>
      <w:r w:rsidRPr="009D3143">
        <w:rPr>
          <w:rFonts w:ascii="Arial" w:hAnsi="Arial" w:cs="Arial"/>
          <w:sz w:val="24"/>
          <w:szCs w:val="24"/>
        </w:rPr>
        <w:t xml:space="preserve"> </w:t>
      </w:r>
      <w:r w:rsidR="000211DA">
        <w:rPr>
          <w:rFonts w:ascii="Arial" w:hAnsi="Arial" w:cs="Arial"/>
          <w:sz w:val="24"/>
          <w:szCs w:val="24"/>
        </w:rPr>
        <w:t>and existing accredited centres interested in accreditation and quality assurance.</w:t>
      </w:r>
    </w:p>
    <w:bookmarkEnd w:id="0"/>
    <w:p w:rsidR="00D32737" w:rsidRPr="009D3143" w:rsidRDefault="00D32737">
      <w:pPr>
        <w:rPr>
          <w:rFonts w:ascii="Arial" w:hAnsi="Arial" w:cs="Arial"/>
          <w:sz w:val="24"/>
          <w:szCs w:val="24"/>
        </w:rPr>
      </w:pPr>
      <w:r w:rsidRPr="009D3143">
        <w:rPr>
          <w:rFonts w:ascii="Arial" w:hAnsi="Arial" w:cs="Arial"/>
          <w:sz w:val="24"/>
          <w:szCs w:val="24"/>
        </w:rPr>
        <w:t xml:space="preserve">9.00am – </w:t>
      </w:r>
      <w:r w:rsidRPr="009D3143">
        <w:rPr>
          <w:rFonts w:ascii="Arial" w:hAnsi="Arial" w:cs="Arial"/>
          <w:b/>
          <w:sz w:val="24"/>
          <w:szCs w:val="24"/>
        </w:rPr>
        <w:t>Welcome</w:t>
      </w:r>
      <w:r w:rsidRPr="009D3143">
        <w:rPr>
          <w:rFonts w:ascii="Arial" w:hAnsi="Arial" w:cs="Arial"/>
          <w:sz w:val="24"/>
          <w:szCs w:val="24"/>
        </w:rPr>
        <w:t xml:space="preserve"> – Conrad Heyns</w:t>
      </w:r>
      <w:r w:rsidR="00132D14" w:rsidRPr="009D3143">
        <w:rPr>
          <w:rFonts w:ascii="Arial" w:hAnsi="Arial" w:cs="Arial"/>
          <w:sz w:val="24"/>
          <w:szCs w:val="24"/>
        </w:rPr>
        <w:t>, Chair BAS</w:t>
      </w:r>
      <w:r w:rsidR="009D3143">
        <w:rPr>
          <w:rFonts w:ascii="Arial" w:hAnsi="Arial" w:cs="Arial"/>
          <w:sz w:val="24"/>
          <w:szCs w:val="24"/>
        </w:rPr>
        <w:t>, Director, Centre for Academic Language and Literacies, Goldsmiths, University of London</w:t>
      </w:r>
    </w:p>
    <w:p w:rsidR="00D32737" w:rsidRPr="009D3143" w:rsidRDefault="00D32737">
      <w:pPr>
        <w:rPr>
          <w:rFonts w:ascii="Arial" w:hAnsi="Arial" w:cs="Arial"/>
          <w:sz w:val="24"/>
          <w:szCs w:val="24"/>
        </w:rPr>
      </w:pPr>
      <w:r w:rsidRPr="009D3143">
        <w:rPr>
          <w:rFonts w:ascii="Arial" w:hAnsi="Arial" w:cs="Arial"/>
          <w:sz w:val="24"/>
          <w:szCs w:val="24"/>
        </w:rPr>
        <w:t xml:space="preserve">9.15am – </w:t>
      </w:r>
      <w:r w:rsidRPr="009D3143">
        <w:rPr>
          <w:rFonts w:ascii="Arial" w:hAnsi="Arial" w:cs="Arial"/>
          <w:b/>
          <w:sz w:val="24"/>
          <w:szCs w:val="24"/>
        </w:rPr>
        <w:t xml:space="preserve">An introduction to the new </w:t>
      </w:r>
      <w:r w:rsidR="00051131">
        <w:rPr>
          <w:rFonts w:ascii="Arial" w:hAnsi="Arial" w:cs="Arial"/>
          <w:b/>
          <w:sz w:val="24"/>
          <w:szCs w:val="24"/>
        </w:rPr>
        <w:t xml:space="preserve">revised </w:t>
      </w:r>
      <w:r w:rsidRPr="009D3143">
        <w:rPr>
          <w:rFonts w:ascii="Arial" w:hAnsi="Arial" w:cs="Arial"/>
          <w:b/>
          <w:sz w:val="24"/>
          <w:szCs w:val="24"/>
        </w:rPr>
        <w:t>BAS Scheme</w:t>
      </w:r>
      <w:r w:rsidRPr="009D3143">
        <w:rPr>
          <w:rFonts w:ascii="Arial" w:hAnsi="Arial" w:cs="Arial"/>
          <w:sz w:val="24"/>
          <w:szCs w:val="24"/>
        </w:rPr>
        <w:t xml:space="preserve"> – Melinda </w:t>
      </w:r>
      <w:proofErr w:type="spellStart"/>
      <w:r w:rsidRPr="009D3143">
        <w:rPr>
          <w:rFonts w:ascii="Arial" w:hAnsi="Arial" w:cs="Arial"/>
          <w:sz w:val="24"/>
          <w:szCs w:val="24"/>
        </w:rPr>
        <w:t>Whong</w:t>
      </w:r>
      <w:proofErr w:type="spellEnd"/>
      <w:r w:rsidR="00132D14" w:rsidRPr="009D3143">
        <w:rPr>
          <w:rFonts w:ascii="Arial" w:hAnsi="Arial" w:cs="Arial"/>
          <w:sz w:val="24"/>
          <w:szCs w:val="24"/>
        </w:rPr>
        <w:t xml:space="preserve">, Director, </w:t>
      </w:r>
      <w:proofErr w:type="spellStart"/>
      <w:r w:rsidR="00132D14" w:rsidRPr="009D3143">
        <w:rPr>
          <w:rFonts w:ascii="Arial" w:hAnsi="Arial" w:cs="Arial"/>
          <w:sz w:val="24"/>
          <w:szCs w:val="24"/>
        </w:rPr>
        <w:t>Center</w:t>
      </w:r>
      <w:proofErr w:type="spellEnd"/>
      <w:r w:rsidR="00132D14" w:rsidRPr="009D3143">
        <w:rPr>
          <w:rFonts w:ascii="Arial" w:hAnsi="Arial" w:cs="Arial"/>
          <w:sz w:val="24"/>
          <w:szCs w:val="24"/>
        </w:rPr>
        <w:t xml:space="preserve"> for Language Education, The Hong Kong University of Science and Technology</w:t>
      </w:r>
    </w:p>
    <w:p w:rsidR="00132D14" w:rsidRPr="009D3143" w:rsidRDefault="00D32737" w:rsidP="00132D14">
      <w:pPr>
        <w:pStyle w:val="xxmsonormal"/>
        <w:shd w:val="clear" w:color="auto" w:fill="FFFFFF"/>
        <w:spacing w:before="0" w:beforeAutospacing="0" w:after="0" w:afterAutospacing="0"/>
        <w:rPr>
          <w:rFonts w:ascii="Arial" w:hAnsi="Arial" w:cs="Arial"/>
          <w:iCs/>
          <w:color w:val="201F1E"/>
          <w:bdr w:val="none" w:sz="0" w:space="0" w:color="auto" w:frame="1"/>
          <w:shd w:val="clear" w:color="auto" w:fill="FFFFFF"/>
        </w:rPr>
      </w:pPr>
      <w:r w:rsidRPr="009D3143">
        <w:rPr>
          <w:rFonts w:ascii="Arial" w:hAnsi="Arial" w:cs="Arial"/>
        </w:rPr>
        <w:t xml:space="preserve">9.45am - </w:t>
      </w:r>
      <w:r w:rsidR="00132D14" w:rsidRPr="009D3143">
        <w:rPr>
          <w:rFonts w:ascii="Arial" w:hAnsi="Arial" w:cs="Arial"/>
          <w:b/>
          <w:bCs/>
          <w:color w:val="201F1E"/>
          <w:bdr w:val="none" w:sz="0" w:space="0" w:color="auto" w:frame="1"/>
          <w:shd w:val="clear" w:color="auto" w:fill="FFFFFF"/>
        </w:rPr>
        <w:t>What makes an accreditation scheme ‘global’ and ‘internationally’ applicable?</w:t>
      </w:r>
      <w:r w:rsidR="00132D14" w:rsidRPr="009D3143">
        <w:rPr>
          <w:rFonts w:ascii="Arial" w:hAnsi="Arial" w:cs="Arial"/>
          <w:bCs/>
          <w:color w:val="201F1E"/>
          <w:bdr w:val="none" w:sz="0" w:space="0" w:color="auto" w:frame="1"/>
          <w:shd w:val="clear" w:color="auto" w:fill="FFFFFF"/>
        </w:rPr>
        <w:t xml:space="preserve"> - </w:t>
      </w:r>
      <w:proofErr w:type="spellStart"/>
      <w:r w:rsidR="00132D14" w:rsidRPr="009D3143">
        <w:rPr>
          <w:rFonts w:ascii="Arial" w:hAnsi="Arial" w:cs="Arial"/>
          <w:bCs/>
          <w:color w:val="201F1E"/>
          <w:bdr w:val="none" w:sz="0" w:space="0" w:color="auto" w:frame="1"/>
          <w:shd w:val="clear" w:color="auto" w:fill="FFFFFF"/>
        </w:rPr>
        <w:t>Ayşen</w:t>
      </w:r>
      <w:proofErr w:type="spellEnd"/>
      <w:r w:rsidR="00132D14" w:rsidRPr="009D3143">
        <w:rPr>
          <w:rFonts w:ascii="Arial" w:hAnsi="Arial" w:cs="Arial"/>
          <w:bCs/>
          <w:color w:val="201F1E"/>
          <w:bdr w:val="none" w:sz="0" w:space="0" w:color="auto" w:frame="1"/>
          <w:shd w:val="clear" w:color="auto" w:fill="FFFFFF"/>
        </w:rPr>
        <w:t xml:space="preserve"> </w:t>
      </w:r>
      <w:proofErr w:type="spellStart"/>
      <w:r w:rsidR="00132D14" w:rsidRPr="009D3143">
        <w:rPr>
          <w:rFonts w:ascii="Arial" w:hAnsi="Arial" w:cs="Arial"/>
          <w:bCs/>
          <w:color w:val="201F1E"/>
          <w:bdr w:val="none" w:sz="0" w:space="0" w:color="auto" w:frame="1"/>
          <w:shd w:val="clear" w:color="auto" w:fill="FFFFFF"/>
        </w:rPr>
        <w:t>Güven</w:t>
      </w:r>
      <w:proofErr w:type="spellEnd"/>
      <w:r w:rsidR="00132D14" w:rsidRPr="009D3143">
        <w:rPr>
          <w:rFonts w:ascii="Arial" w:hAnsi="Arial" w:cs="Arial"/>
          <w:bCs/>
          <w:color w:val="201F1E"/>
          <w:bdr w:val="none" w:sz="0" w:space="0" w:color="auto" w:frame="1"/>
          <w:shd w:val="clear" w:color="auto" w:fill="FFFFFF"/>
        </w:rPr>
        <w:t xml:space="preserve">, Director Education, British Council, Ankara, Turkey and </w:t>
      </w:r>
      <w:r w:rsidR="00132D14" w:rsidRPr="009D3143">
        <w:rPr>
          <w:rFonts w:ascii="Arial" w:hAnsi="Arial" w:cs="Arial"/>
          <w:iCs/>
          <w:color w:val="201F1E"/>
          <w:bdr w:val="none" w:sz="0" w:space="0" w:color="auto" w:frame="1"/>
          <w:shd w:val="clear" w:color="auto" w:fill="FFFFFF"/>
        </w:rPr>
        <w:t xml:space="preserve">Tijen Aksit, School of English Language, Faculty Academic English, </w:t>
      </w:r>
      <w:proofErr w:type="spellStart"/>
      <w:r w:rsidR="00132D14" w:rsidRPr="009D3143">
        <w:rPr>
          <w:rFonts w:ascii="Arial" w:hAnsi="Arial" w:cs="Arial"/>
          <w:iCs/>
          <w:color w:val="201F1E"/>
          <w:bdr w:val="none" w:sz="0" w:space="0" w:color="auto" w:frame="1"/>
          <w:shd w:val="clear" w:color="auto" w:fill="FFFFFF"/>
        </w:rPr>
        <w:t>Bilkent</w:t>
      </w:r>
      <w:proofErr w:type="spellEnd"/>
      <w:r w:rsidR="00132D14" w:rsidRPr="009D3143">
        <w:rPr>
          <w:rFonts w:ascii="Arial" w:hAnsi="Arial" w:cs="Arial"/>
          <w:iCs/>
          <w:color w:val="201F1E"/>
          <w:bdr w:val="none" w:sz="0" w:space="0" w:color="auto" w:frame="1"/>
          <w:shd w:val="clear" w:color="auto" w:fill="FFFFFF"/>
        </w:rPr>
        <w:t xml:space="preserve"> University, Ankara, Turkey</w:t>
      </w:r>
    </w:p>
    <w:p w:rsidR="00132D14" w:rsidRPr="009D3143" w:rsidRDefault="00132D14" w:rsidP="00132D14">
      <w:pPr>
        <w:pStyle w:val="xxmsonormal"/>
        <w:shd w:val="clear" w:color="auto" w:fill="FFFFFF"/>
        <w:spacing w:before="0" w:beforeAutospacing="0" w:after="0" w:afterAutospacing="0"/>
        <w:rPr>
          <w:rFonts w:ascii="Arial" w:hAnsi="Arial" w:cs="Arial"/>
          <w:bCs/>
          <w:color w:val="201F1E"/>
          <w:bdr w:val="none" w:sz="0" w:space="0" w:color="auto" w:frame="1"/>
          <w:shd w:val="clear" w:color="auto" w:fill="FFFFFF"/>
        </w:rPr>
      </w:pPr>
    </w:p>
    <w:p w:rsidR="00132D14" w:rsidRPr="009D3143" w:rsidRDefault="00132D14" w:rsidP="007D3367">
      <w:pPr>
        <w:pStyle w:val="xxmsonormal"/>
        <w:shd w:val="clear" w:color="auto" w:fill="FFFFFF"/>
        <w:spacing w:before="0" w:beforeAutospacing="0" w:after="0" w:afterAutospacing="0"/>
        <w:jc w:val="both"/>
        <w:rPr>
          <w:rFonts w:ascii="Calibri" w:hAnsi="Calibri" w:cs="Calibri"/>
          <w:i/>
          <w:color w:val="201F1E"/>
        </w:rPr>
      </w:pPr>
      <w:r w:rsidRPr="009D3143">
        <w:rPr>
          <w:rFonts w:ascii="Arial" w:hAnsi="Arial" w:cs="Arial"/>
          <w:bCs/>
          <w:i/>
          <w:color w:val="000000"/>
          <w:bdr w:val="none" w:sz="0" w:space="0" w:color="auto" w:frame="1"/>
        </w:rPr>
        <w:t>In this session we will present some reflections on the proposed new BALEAP Accreditation Scheme (BAS) from an international perspective.</w:t>
      </w:r>
      <w:r w:rsidR="00051131">
        <w:rPr>
          <w:rFonts w:ascii="Arial" w:hAnsi="Arial" w:cs="Arial"/>
          <w:bCs/>
          <w:i/>
          <w:color w:val="000000"/>
          <w:bdr w:val="none" w:sz="0" w:space="0" w:color="auto" w:frame="1"/>
        </w:rPr>
        <w:t xml:space="preserve"> </w:t>
      </w:r>
      <w:r w:rsidRPr="009D3143">
        <w:rPr>
          <w:rFonts w:ascii="Arial" w:hAnsi="Arial" w:cs="Arial"/>
          <w:bCs/>
          <w:i/>
          <w:color w:val="000000"/>
          <w:bdr w:val="none" w:sz="0" w:space="0" w:color="auto" w:frame="1"/>
        </w:rPr>
        <w:t>We will share two perspectives from the Turkish Context as to which aspects of the scheme would apply to the Turkey and possibly beyond.</w:t>
      </w:r>
    </w:p>
    <w:p w:rsidR="00D32737" w:rsidRDefault="00132D14" w:rsidP="00795C96">
      <w:pPr>
        <w:pStyle w:val="xxmsonormal"/>
        <w:shd w:val="clear" w:color="auto" w:fill="FFFFFF"/>
        <w:spacing w:before="0" w:beforeAutospacing="0" w:after="0" w:afterAutospacing="0"/>
        <w:jc w:val="both"/>
        <w:rPr>
          <w:rFonts w:ascii="Arial" w:hAnsi="Arial" w:cs="Arial"/>
          <w:bCs/>
          <w:i/>
          <w:bdr w:val="none" w:sz="0" w:space="0" w:color="auto" w:frame="1"/>
        </w:rPr>
      </w:pPr>
      <w:r w:rsidRPr="009D3143">
        <w:rPr>
          <w:rFonts w:ascii="Arial" w:hAnsi="Arial" w:cs="Arial"/>
          <w:bCs/>
          <w:i/>
          <w:color w:val="000000"/>
          <w:bdr w:val="none" w:sz="0" w:space="0" w:color="auto" w:frame="1"/>
        </w:rPr>
        <w:t xml:space="preserve">We will also make some </w:t>
      </w:r>
      <w:r w:rsidRPr="009D3143">
        <w:rPr>
          <w:rFonts w:ascii="Arial" w:hAnsi="Arial" w:cs="Arial"/>
          <w:bCs/>
          <w:i/>
          <w:bdr w:val="none" w:sz="0" w:space="0" w:color="auto" w:frame="1"/>
        </w:rPr>
        <w:t xml:space="preserve">suggestions on how the scheme and its implementation could be even further developed to make it more ‘global’ and embrace local and contextual needs of specific language </w:t>
      </w:r>
      <w:proofErr w:type="spellStart"/>
      <w:r w:rsidRPr="009D3143">
        <w:rPr>
          <w:rFonts w:ascii="Arial" w:hAnsi="Arial" w:cs="Arial"/>
          <w:bCs/>
          <w:i/>
          <w:bdr w:val="none" w:sz="0" w:space="0" w:color="auto" w:frame="1"/>
        </w:rPr>
        <w:t>centers</w:t>
      </w:r>
      <w:proofErr w:type="spellEnd"/>
      <w:r w:rsidRPr="009D3143">
        <w:rPr>
          <w:rFonts w:ascii="Arial" w:hAnsi="Arial" w:cs="Arial"/>
          <w:bCs/>
          <w:i/>
          <w:bdr w:val="none" w:sz="0" w:space="0" w:color="auto" w:frame="1"/>
        </w:rPr>
        <w:t xml:space="preserve"> beyond the UK.</w:t>
      </w:r>
    </w:p>
    <w:p w:rsidR="00795C96" w:rsidRPr="00795C96" w:rsidRDefault="00795C96" w:rsidP="00795C96">
      <w:pPr>
        <w:pStyle w:val="xxmsonormal"/>
        <w:shd w:val="clear" w:color="auto" w:fill="FFFFFF"/>
        <w:spacing w:before="0" w:beforeAutospacing="0" w:after="0" w:afterAutospacing="0"/>
        <w:jc w:val="both"/>
        <w:rPr>
          <w:rFonts w:ascii="Calibri" w:hAnsi="Calibri" w:cs="Calibri"/>
          <w:i/>
        </w:rPr>
      </w:pPr>
    </w:p>
    <w:p w:rsidR="007D3367" w:rsidRPr="009D3143" w:rsidRDefault="007D3367">
      <w:pPr>
        <w:rPr>
          <w:rFonts w:ascii="Arial" w:hAnsi="Arial" w:cs="Arial"/>
          <w:sz w:val="24"/>
          <w:szCs w:val="24"/>
        </w:rPr>
      </w:pPr>
      <w:r w:rsidRPr="009D3143">
        <w:rPr>
          <w:rFonts w:ascii="Arial" w:hAnsi="Arial" w:cs="Arial"/>
          <w:sz w:val="24"/>
          <w:szCs w:val="24"/>
        </w:rPr>
        <w:t>10.15</w:t>
      </w:r>
      <w:r w:rsidR="009D3143">
        <w:rPr>
          <w:rFonts w:ascii="Arial" w:hAnsi="Arial" w:cs="Arial"/>
          <w:sz w:val="24"/>
          <w:szCs w:val="24"/>
        </w:rPr>
        <w:t>am</w:t>
      </w:r>
      <w:r w:rsidRPr="009D3143">
        <w:rPr>
          <w:rFonts w:ascii="Arial" w:hAnsi="Arial" w:cs="Arial"/>
          <w:sz w:val="24"/>
          <w:szCs w:val="24"/>
        </w:rPr>
        <w:t xml:space="preserve"> – </w:t>
      </w:r>
      <w:r w:rsidRPr="004225C1">
        <w:rPr>
          <w:rFonts w:ascii="Arial" w:hAnsi="Arial" w:cs="Arial"/>
          <w:b/>
          <w:sz w:val="24"/>
          <w:szCs w:val="24"/>
        </w:rPr>
        <w:t>Q&amp;A</w:t>
      </w:r>
      <w:r w:rsidR="009D3143" w:rsidRPr="004225C1">
        <w:rPr>
          <w:rFonts w:ascii="Arial" w:hAnsi="Arial" w:cs="Arial"/>
          <w:b/>
          <w:sz w:val="24"/>
          <w:szCs w:val="24"/>
        </w:rPr>
        <w:t xml:space="preserve"> and Break</w:t>
      </w:r>
    </w:p>
    <w:p w:rsidR="007D3367" w:rsidRDefault="009D3143" w:rsidP="007D3367">
      <w:pPr>
        <w:rPr>
          <w:rFonts w:ascii="Arial" w:hAnsi="Arial" w:cs="Arial"/>
          <w:i/>
          <w:color w:val="201F1E"/>
          <w:sz w:val="24"/>
          <w:szCs w:val="24"/>
          <w:shd w:val="clear" w:color="auto" w:fill="FFFFFF"/>
        </w:rPr>
      </w:pPr>
      <w:r>
        <w:rPr>
          <w:rFonts w:ascii="Arial" w:hAnsi="Arial" w:cs="Arial"/>
          <w:sz w:val="24"/>
          <w:szCs w:val="24"/>
        </w:rPr>
        <w:t>10.45am</w:t>
      </w:r>
      <w:r w:rsidR="007D3367" w:rsidRPr="009D3143">
        <w:rPr>
          <w:rFonts w:ascii="Arial" w:hAnsi="Arial" w:cs="Arial"/>
          <w:sz w:val="24"/>
          <w:szCs w:val="24"/>
        </w:rPr>
        <w:t xml:space="preserve"> - </w:t>
      </w:r>
      <w:r w:rsidR="007D3367" w:rsidRPr="009D3143">
        <w:rPr>
          <w:rFonts w:ascii="Arial" w:hAnsi="Arial" w:cs="Arial"/>
          <w:b/>
          <w:bCs/>
          <w:color w:val="201F1E"/>
          <w:sz w:val="24"/>
          <w:szCs w:val="24"/>
          <w:shd w:val="clear" w:color="auto" w:fill="FFFFFF"/>
        </w:rPr>
        <w:t xml:space="preserve">Developing and articulating EAP course principles </w:t>
      </w:r>
      <w:r w:rsidR="007D3367" w:rsidRPr="009D3143">
        <w:rPr>
          <w:rFonts w:ascii="Arial" w:hAnsi="Arial" w:cs="Arial"/>
          <w:bCs/>
          <w:color w:val="201F1E"/>
          <w:sz w:val="24"/>
          <w:szCs w:val="24"/>
          <w:shd w:val="clear" w:color="auto" w:fill="FFFFFF"/>
        </w:rPr>
        <w:t xml:space="preserve">– Steve Kirk, </w:t>
      </w:r>
      <w:r w:rsidR="007D3367" w:rsidRPr="009D3143">
        <w:rPr>
          <w:rStyle w:val="Strong"/>
          <w:rFonts w:ascii="Arial" w:hAnsi="Arial" w:cs="Arial"/>
          <w:b w:val="0"/>
          <w:sz w:val="24"/>
          <w:szCs w:val="24"/>
          <w:shd w:val="clear" w:color="auto" w:fill="FFFFFF"/>
        </w:rPr>
        <w:t>Head of Academic Development Programmes for Students and Diana Scott,  Deputy Director of Summer Pre-sessional Programmes</w:t>
      </w:r>
      <w:r w:rsidRPr="009D3143">
        <w:rPr>
          <w:rStyle w:val="Strong"/>
          <w:rFonts w:ascii="Arial" w:hAnsi="Arial" w:cs="Arial"/>
          <w:b w:val="0"/>
          <w:sz w:val="24"/>
          <w:szCs w:val="24"/>
          <w:shd w:val="clear" w:color="auto" w:fill="FFFFFF"/>
        </w:rPr>
        <w:t xml:space="preserve">, </w:t>
      </w:r>
      <w:hyperlink r:id="rId4" w:history="1">
        <w:r w:rsidR="007D3367" w:rsidRPr="009D3143">
          <w:rPr>
            <w:rStyle w:val="Hyperlink"/>
            <w:rFonts w:ascii="Arial" w:hAnsi="Arial" w:cs="Arial"/>
            <w:bCs/>
            <w:color w:val="auto"/>
            <w:sz w:val="24"/>
            <w:szCs w:val="24"/>
            <w:u w:val="none"/>
            <w:shd w:val="clear" w:color="auto" w:fill="FFFFFF"/>
          </w:rPr>
          <w:t>Durham Centre for Academic Development</w:t>
        </w:r>
      </w:hyperlink>
      <w:r w:rsidRPr="009D3143">
        <w:rPr>
          <w:rStyle w:val="Strong"/>
          <w:rFonts w:ascii="Arial" w:hAnsi="Arial" w:cs="Arial"/>
          <w:b w:val="0"/>
          <w:sz w:val="24"/>
          <w:szCs w:val="24"/>
          <w:shd w:val="clear" w:color="auto" w:fill="FFFFFF"/>
        </w:rPr>
        <w:t>, Durham University</w:t>
      </w:r>
      <w:r w:rsidR="007D3367" w:rsidRPr="009D3143">
        <w:rPr>
          <w:rFonts w:ascii="Arial" w:hAnsi="Arial" w:cs="Arial"/>
          <w:b/>
          <w:sz w:val="24"/>
          <w:szCs w:val="24"/>
        </w:rPr>
        <w:br/>
      </w:r>
      <w:r w:rsidR="007D3367" w:rsidRPr="009D3143">
        <w:rPr>
          <w:rFonts w:ascii="Arial" w:hAnsi="Arial" w:cs="Arial"/>
          <w:color w:val="201F1E"/>
          <w:sz w:val="24"/>
          <w:szCs w:val="24"/>
        </w:rPr>
        <w:br/>
      </w:r>
      <w:r w:rsidR="007D3367" w:rsidRPr="009D3143">
        <w:rPr>
          <w:rFonts w:ascii="Arial" w:hAnsi="Arial" w:cs="Arial"/>
          <w:i/>
          <w:color w:val="201F1E"/>
          <w:sz w:val="24"/>
          <w:szCs w:val="24"/>
          <w:shd w:val="clear" w:color="auto" w:fill="FFFFFF"/>
        </w:rPr>
        <w:t>Being able to articulate the principles underpinning your EAP course and materials design is important in a number of ways. Primarily, it enables a shared conversation and understanding among staff about the values that shape pedagogy. This can inform teacher induction, curriculum development and staff development. For this reason, articulating course principles is one key area of the BALEAP Accreditation Scheme criteria. This session will illustrate and compare course principles from a pre-sessional and in-sessional programme in the same institution. We focus in particular on how both local context and extensive collaboration have shaped these principles iteratively over time. The session will be of benefit for institutions new to the Accreditation Scheme and for others who may wish to revisit their principles and how these are embedded in provision.</w:t>
      </w:r>
    </w:p>
    <w:p w:rsidR="009D3143" w:rsidRDefault="009D3143" w:rsidP="007D3367">
      <w:pPr>
        <w:rPr>
          <w:rFonts w:ascii="Arial" w:hAnsi="Arial" w:cs="Arial"/>
          <w:i/>
          <w:color w:val="201F1E"/>
          <w:sz w:val="24"/>
          <w:szCs w:val="24"/>
          <w:shd w:val="clear" w:color="auto" w:fill="FFFFFF"/>
        </w:rPr>
      </w:pPr>
    </w:p>
    <w:p w:rsidR="009D3143" w:rsidRPr="009D3143" w:rsidRDefault="009D3143" w:rsidP="007D3367">
      <w:pPr>
        <w:rPr>
          <w:rFonts w:ascii="Arial" w:hAnsi="Arial" w:cs="Arial"/>
          <w:i/>
          <w:sz w:val="24"/>
          <w:szCs w:val="24"/>
        </w:rPr>
      </w:pPr>
    </w:p>
    <w:p w:rsidR="007D3367" w:rsidRDefault="009D3143" w:rsidP="009D3143">
      <w:pPr>
        <w:pStyle w:val="xxmsonormal0"/>
        <w:shd w:val="clear" w:color="auto" w:fill="FFFFFF"/>
        <w:spacing w:before="0" w:beforeAutospacing="0" w:after="0" w:afterAutospacing="0"/>
        <w:rPr>
          <w:rFonts w:ascii="Arial" w:hAnsi="Arial" w:cs="Arial"/>
          <w:color w:val="000000"/>
          <w:bdr w:val="none" w:sz="0" w:space="0" w:color="auto" w:frame="1"/>
        </w:rPr>
      </w:pPr>
      <w:r>
        <w:rPr>
          <w:rFonts w:ascii="Arial" w:hAnsi="Arial" w:cs="Arial"/>
        </w:rPr>
        <w:t xml:space="preserve">11.30am – </w:t>
      </w:r>
      <w:r w:rsidRPr="009D3143">
        <w:rPr>
          <w:rFonts w:ascii="Arial" w:hAnsi="Arial" w:cs="Arial"/>
          <w:b/>
        </w:rPr>
        <w:t>Preparing for accreditation and beyond</w:t>
      </w:r>
      <w:r>
        <w:rPr>
          <w:rFonts w:ascii="Arial" w:hAnsi="Arial" w:cs="Arial"/>
        </w:rPr>
        <w:t xml:space="preserve"> - </w:t>
      </w:r>
      <w:r w:rsidRPr="009D3143">
        <w:rPr>
          <w:rFonts w:ascii="Arial" w:hAnsi="Arial" w:cs="Arial"/>
          <w:color w:val="000000"/>
          <w:bdr w:val="none" w:sz="0" w:space="0" w:color="auto" w:frame="1"/>
        </w:rPr>
        <w:t>Lisa Hanson, Deputy Director &amp; School Education Director</w:t>
      </w:r>
      <w:r w:rsidRPr="009D3143">
        <w:rPr>
          <w:rFonts w:ascii="Arial" w:hAnsi="Arial" w:cs="Arial"/>
          <w:color w:val="201F1E"/>
        </w:rPr>
        <w:t xml:space="preserve">, </w:t>
      </w:r>
      <w:r w:rsidRPr="009D3143">
        <w:rPr>
          <w:rFonts w:ascii="Arial" w:hAnsi="Arial" w:cs="Arial"/>
          <w:color w:val="000000"/>
          <w:bdr w:val="none" w:sz="0" w:space="0" w:color="auto" w:frame="1"/>
        </w:rPr>
        <w:t>Centre for Academic Language and Development</w:t>
      </w:r>
      <w:r w:rsidRPr="009D3143">
        <w:rPr>
          <w:rFonts w:ascii="Arial" w:hAnsi="Arial" w:cs="Arial"/>
          <w:color w:val="201F1E"/>
        </w:rPr>
        <w:t xml:space="preserve">, </w:t>
      </w:r>
      <w:r w:rsidRPr="009D3143">
        <w:rPr>
          <w:rFonts w:ascii="Arial" w:hAnsi="Arial" w:cs="Arial"/>
          <w:color w:val="000000"/>
          <w:bdr w:val="none" w:sz="0" w:space="0" w:color="auto" w:frame="1"/>
        </w:rPr>
        <w:t>University of Bristol</w:t>
      </w:r>
    </w:p>
    <w:p w:rsidR="009D3143" w:rsidRPr="009D3143" w:rsidRDefault="009D3143" w:rsidP="009D3143">
      <w:pPr>
        <w:pStyle w:val="xxmsonormal0"/>
        <w:shd w:val="clear" w:color="auto" w:fill="FFFFFF"/>
        <w:spacing w:before="0" w:beforeAutospacing="0" w:after="0" w:afterAutospacing="0"/>
        <w:rPr>
          <w:rFonts w:ascii="Arial" w:hAnsi="Arial" w:cs="Arial"/>
          <w:color w:val="201F1E"/>
        </w:rPr>
      </w:pPr>
    </w:p>
    <w:p w:rsidR="009D3143" w:rsidRDefault="009D3143" w:rsidP="007D3367">
      <w:pPr>
        <w:jc w:val="both"/>
        <w:rPr>
          <w:rFonts w:ascii="Arial" w:hAnsi="Arial" w:cs="Arial"/>
          <w:i/>
          <w:color w:val="000000"/>
          <w:sz w:val="24"/>
          <w:szCs w:val="24"/>
          <w:shd w:val="clear" w:color="auto" w:fill="FFFFFF"/>
        </w:rPr>
      </w:pPr>
      <w:r w:rsidRPr="009D3143">
        <w:rPr>
          <w:rFonts w:ascii="Arial" w:hAnsi="Arial" w:cs="Arial"/>
          <w:i/>
          <w:color w:val="000000"/>
          <w:sz w:val="24"/>
          <w:szCs w:val="24"/>
          <w:shd w:val="clear" w:color="auto" w:fill="FFFFFF"/>
        </w:rPr>
        <w:t>In the spirit of our Cent</w:t>
      </w:r>
      <w:r w:rsidR="004225C1">
        <w:rPr>
          <w:rFonts w:ascii="Arial" w:hAnsi="Arial" w:cs="Arial"/>
          <w:i/>
          <w:color w:val="000000"/>
          <w:sz w:val="24"/>
          <w:szCs w:val="24"/>
          <w:shd w:val="clear" w:color="auto" w:fill="FFFFFF"/>
        </w:rPr>
        <w:t>re’s vision and 6 principles, I</w:t>
      </w:r>
      <w:r w:rsidRPr="009D3143">
        <w:rPr>
          <w:rFonts w:ascii="Arial" w:hAnsi="Arial" w:cs="Arial"/>
          <w:i/>
          <w:color w:val="000000"/>
          <w:sz w:val="24"/>
          <w:szCs w:val="24"/>
          <w:shd w:val="clear" w:color="auto" w:fill="FFFFFF"/>
        </w:rPr>
        <w:t xml:space="preserve"> will share our approach to producing the key piece of evidence which provides a contextual narrat</w:t>
      </w:r>
      <w:r w:rsidR="006D5E51">
        <w:rPr>
          <w:rFonts w:ascii="Arial" w:hAnsi="Arial" w:cs="Arial"/>
          <w:i/>
          <w:color w:val="000000"/>
          <w:sz w:val="24"/>
          <w:szCs w:val="24"/>
          <w:shd w:val="clear" w:color="auto" w:fill="FFFFFF"/>
        </w:rPr>
        <w:t>ive of the Centre’s background and</w:t>
      </w:r>
      <w:r w:rsidRPr="009D3143">
        <w:rPr>
          <w:rFonts w:ascii="Arial" w:hAnsi="Arial" w:cs="Arial"/>
          <w:i/>
          <w:color w:val="000000"/>
          <w:sz w:val="24"/>
          <w:szCs w:val="24"/>
          <w:shd w:val="clear" w:color="auto" w:fill="FFFFFF"/>
        </w:rPr>
        <w:t xml:space="preserve"> development and ke</w:t>
      </w:r>
      <w:r w:rsidR="004225C1">
        <w:rPr>
          <w:rFonts w:ascii="Arial" w:hAnsi="Arial" w:cs="Arial"/>
          <w:i/>
          <w:color w:val="000000"/>
          <w:sz w:val="24"/>
          <w:szCs w:val="24"/>
          <w:shd w:val="clear" w:color="auto" w:fill="FFFFFF"/>
        </w:rPr>
        <w:t>y theoretical underpinnings.  I</w:t>
      </w:r>
      <w:r w:rsidRPr="009D3143">
        <w:rPr>
          <w:rFonts w:ascii="Arial" w:hAnsi="Arial" w:cs="Arial"/>
          <w:i/>
          <w:color w:val="000000"/>
          <w:sz w:val="24"/>
          <w:szCs w:val="24"/>
          <w:shd w:val="clear" w:color="auto" w:fill="FFFFFF"/>
        </w:rPr>
        <w:t xml:space="preserve"> will outline the challenges and questions we had during the process and how we were able to involve the whole Centre in this task as a reflexiv</w:t>
      </w:r>
      <w:r w:rsidR="004225C1">
        <w:rPr>
          <w:rFonts w:ascii="Arial" w:hAnsi="Arial" w:cs="Arial"/>
          <w:i/>
          <w:color w:val="000000"/>
          <w:sz w:val="24"/>
          <w:szCs w:val="24"/>
          <w:shd w:val="clear" w:color="auto" w:fill="FFFFFF"/>
        </w:rPr>
        <w:t>e developmental opportunity.  I</w:t>
      </w:r>
      <w:r w:rsidRPr="009D3143">
        <w:rPr>
          <w:rFonts w:ascii="Arial" w:hAnsi="Arial" w:cs="Arial"/>
          <w:i/>
          <w:color w:val="000000"/>
          <w:sz w:val="24"/>
          <w:szCs w:val="24"/>
          <w:shd w:val="clear" w:color="auto" w:fill="FFFFFF"/>
        </w:rPr>
        <w:t xml:space="preserve"> will also present planned future uses of the product of this process beyond preparation for the accreditation itself. </w:t>
      </w:r>
    </w:p>
    <w:p w:rsidR="004225C1" w:rsidRDefault="004225C1" w:rsidP="007D3367">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12.00 noon – </w:t>
      </w:r>
      <w:r w:rsidRPr="0074753E">
        <w:rPr>
          <w:rFonts w:ascii="Arial" w:hAnsi="Arial" w:cs="Arial"/>
          <w:b/>
          <w:color w:val="000000"/>
          <w:sz w:val="24"/>
          <w:szCs w:val="24"/>
          <w:shd w:val="clear" w:color="auto" w:fill="FFFFFF"/>
        </w:rPr>
        <w:t>Q&amp;A</w:t>
      </w:r>
    </w:p>
    <w:p w:rsidR="004225C1" w:rsidRPr="004225C1" w:rsidRDefault="004225C1" w:rsidP="007D3367">
      <w:pPr>
        <w:jc w:val="both"/>
        <w:rPr>
          <w:rFonts w:ascii="Arial" w:hAnsi="Arial" w:cs="Arial"/>
          <w:sz w:val="24"/>
          <w:szCs w:val="24"/>
        </w:rPr>
      </w:pPr>
      <w:r>
        <w:rPr>
          <w:rFonts w:ascii="Arial" w:hAnsi="Arial" w:cs="Arial"/>
          <w:color w:val="000000"/>
          <w:sz w:val="24"/>
          <w:szCs w:val="24"/>
          <w:shd w:val="clear" w:color="auto" w:fill="FFFFFF"/>
        </w:rPr>
        <w:t>12.30pm Finish</w:t>
      </w:r>
    </w:p>
    <w:sectPr w:rsidR="004225C1" w:rsidRPr="00422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37"/>
    <w:rsid w:val="000211DA"/>
    <w:rsid w:val="00041C11"/>
    <w:rsid w:val="00051131"/>
    <w:rsid w:val="00132D14"/>
    <w:rsid w:val="004225C1"/>
    <w:rsid w:val="006D5E51"/>
    <w:rsid w:val="00725EE7"/>
    <w:rsid w:val="0074753E"/>
    <w:rsid w:val="00791844"/>
    <w:rsid w:val="00795C96"/>
    <w:rsid w:val="007D3367"/>
    <w:rsid w:val="008760E0"/>
    <w:rsid w:val="00924C71"/>
    <w:rsid w:val="009D3143"/>
    <w:rsid w:val="00D32737"/>
    <w:rsid w:val="00EE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97A72-8706-4308-8BDE-B8576ABB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132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D3367"/>
    <w:rPr>
      <w:b/>
      <w:bCs/>
    </w:rPr>
  </w:style>
  <w:style w:type="character" w:styleId="Hyperlink">
    <w:name w:val="Hyperlink"/>
    <w:basedOn w:val="DefaultParagraphFont"/>
    <w:uiPriority w:val="99"/>
    <w:semiHidden/>
    <w:unhideWhenUsed/>
    <w:rsid w:val="007D3367"/>
    <w:rPr>
      <w:color w:val="0000FF"/>
      <w:u w:val="single"/>
    </w:rPr>
  </w:style>
  <w:style w:type="paragraph" w:customStyle="1" w:styleId="xxmsonormal0">
    <w:name w:val="x_x_msonormal"/>
    <w:basedOn w:val="Normal"/>
    <w:rsid w:val="009D314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552988">
      <w:bodyDiv w:val="1"/>
      <w:marLeft w:val="0"/>
      <w:marRight w:val="0"/>
      <w:marTop w:val="0"/>
      <w:marBottom w:val="0"/>
      <w:divBdr>
        <w:top w:val="none" w:sz="0" w:space="0" w:color="auto"/>
        <w:left w:val="none" w:sz="0" w:space="0" w:color="auto"/>
        <w:bottom w:val="none" w:sz="0" w:space="0" w:color="auto"/>
        <w:right w:val="none" w:sz="0" w:space="0" w:color="auto"/>
      </w:divBdr>
    </w:div>
    <w:div w:id="1574855283">
      <w:bodyDiv w:val="1"/>
      <w:marLeft w:val="0"/>
      <w:marRight w:val="0"/>
      <w:marTop w:val="0"/>
      <w:marBottom w:val="0"/>
      <w:divBdr>
        <w:top w:val="none" w:sz="0" w:space="0" w:color="auto"/>
        <w:left w:val="none" w:sz="0" w:space="0" w:color="auto"/>
        <w:bottom w:val="none" w:sz="0" w:space="0" w:color="auto"/>
        <w:right w:val="none" w:sz="0" w:space="0" w:color="auto"/>
      </w:divBdr>
      <w:divsChild>
        <w:div w:id="2038391073">
          <w:marLeft w:val="0"/>
          <w:marRight w:val="0"/>
          <w:marTop w:val="0"/>
          <w:marBottom w:val="0"/>
          <w:divBdr>
            <w:top w:val="none" w:sz="0" w:space="0" w:color="auto"/>
            <w:left w:val="none" w:sz="0" w:space="0" w:color="auto"/>
            <w:bottom w:val="none" w:sz="0" w:space="0" w:color="auto"/>
            <w:right w:val="none" w:sz="0" w:space="0" w:color="auto"/>
          </w:divBdr>
          <w:divsChild>
            <w:div w:id="380174482">
              <w:marLeft w:val="0"/>
              <w:marRight w:val="0"/>
              <w:marTop w:val="0"/>
              <w:marBottom w:val="0"/>
              <w:divBdr>
                <w:top w:val="none" w:sz="0" w:space="0" w:color="auto"/>
                <w:left w:val="none" w:sz="0" w:space="0" w:color="auto"/>
                <w:bottom w:val="none" w:sz="0" w:space="0" w:color="auto"/>
                <w:right w:val="none" w:sz="0" w:space="0" w:color="auto"/>
              </w:divBdr>
              <w:divsChild>
                <w:div w:id="2103799950">
                  <w:marLeft w:val="0"/>
                  <w:marRight w:val="0"/>
                  <w:marTop w:val="0"/>
                  <w:marBottom w:val="0"/>
                  <w:divBdr>
                    <w:top w:val="none" w:sz="0" w:space="0" w:color="auto"/>
                    <w:left w:val="none" w:sz="0" w:space="0" w:color="auto"/>
                    <w:bottom w:val="none" w:sz="0" w:space="0" w:color="auto"/>
                    <w:right w:val="none" w:sz="0" w:space="0" w:color="auto"/>
                  </w:divBdr>
                  <w:divsChild>
                    <w:div w:id="76484711">
                      <w:marLeft w:val="0"/>
                      <w:marRight w:val="0"/>
                      <w:marTop w:val="0"/>
                      <w:marBottom w:val="0"/>
                      <w:divBdr>
                        <w:top w:val="none" w:sz="0" w:space="0" w:color="auto"/>
                        <w:left w:val="none" w:sz="0" w:space="0" w:color="auto"/>
                        <w:bottom w:val="none" w:sz="0" w:space="0" w:color="auto"/>
                        <w:right w:val="none" w:sz="0" w:space="0" w:color="auto"/>
                      </w:divBdr>
                    </w:div>
                    <w:div w:id="13494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ur.ac.uk/dc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Goldsmiths University of London</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Heyns</dc:creator>
  <cp:keywords/>
  <dc:description/>
  <cp:lastModifiedBy>Rolinska, Anna</cp:lastModifiedBy>
  <cp:revision>2</cp:revision>
  <dcterms:created xsi:type="dcterms:W3CDTF">2021-05-04T15:48:00Z</dcterms:created>
  <dcterms:modified xsi:type="dcterms:W3CDTF">2021-05-04T15:48:00Z</dcterms:modified>
</cp:coreProperties>
</file>