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05" w:rsidRPr="008B6358" w:rsidRDefault="00117105" w:rsidP="00117105">
      <w:pPr>
        <w:pStyle w:val="Heading2"/>
      </w:pPr>
      <w:bookmarkStart w:id="0" w:name="_Toc471719560"/>
      <w:r w:rsidRPr="008B6358">
        <w:t>APPENDIX 2</w:t>
      </w:r>
      <w:bookmarkEnd w:id="0"/>
    </w:p>
    <w:p w:rsidR="00117105" w:rsidRPr="008B6358" w:rsidRDefault="00117105" w:rsidP="00117105">
      <w:pPr>
        <w:widowControl w:val="0"/>
        <w:autoSpaceDE w:val="0"/>
        <w:autoSpaceDN w:val="0"/>
        <w:adjustRightInd w:val="0"/>
        <w:jc w:val="center"/>
        <w:rPr>
          <w:rFonts w:ascii="Arial" w:hAnsi="Arial" w:cs="Arial"/>
          <w:sz w:val="22"/>
          <w:szCs w:val="22"/>
        </w:rPr>
      </w:pPr>
    </w:p>
    <w:p w:rsidR="00117105" w:rsidRPr="00B6247B" w:rsidRDefault="00117105" w:rsidP="00117105">
      <w:pPr>
        <w:pStyle w:val="Heading3"/>
      </w:pPr>
      <w:bookmarkStart w:id="1" w:name="_Toc471719561"/>
      <w:r w:rsidRPr="00B6247B">
        <w:t>INTERIM DECLARATION OF MAINTENANCE OF STANDARDS</w:t>
      </w:r>
      <w:bookmarkEnd w:id="1"/>
    </w:p>
    <w:p w:rsidR="00117105" w:rsidRPr="00B6247B" w:rsidRDefault="00117105" w:rsidP="00117105">
      <w:pPr>
        <w:pStyle w:val="Heading3"/>
      </w:pPr>
      <w:bookmarkStart w:id="2" w:name="_Toc471719562"/>
      <w:r w:rsidRPr="00B6247B">
        <w:t>(Form AC2)</w:t>
      </w:r>
      <w:bookmarkEnd w:id="2"/>
    </w:p>
    <w:p w:rsidR="00117105" w:rsidRPr="008B6358" w:rsidRDefault="00117105" w:rsidP="00117105">
      <w:pPr>
        <w:widowControl w:val="0"/>
        <w:autoSpaceDE w:val="0"/>
        <w:autoSpaceDN w:val="0"/>
        <w:adjustRightInd w:val="0"/>
        <w:rPr>
          <w:rFonts w:ascii="Arial" w:hAnsi="Arial" w:cs="Arial"/>
          <w:sz w:val="22"/>
          <w:szCs w:val="22"/>
        </w:rPr>
      </w:pPr>
    </w:p>
    <w:p w:rsidR="00117105" w:rsidRPr="008B6358" w:rsidRDefault="00117105" w:rsidP="00117105">
      <w:pPr>
        <w:widowControl w:val="0"/>
        <w:autoSpaceDE w:val="0"/>
        <w:autoSpaceDN w:val="0"/>
        <w:adjustRightInd w:val="0"/>
        <w:rPr>
          <w:rFonts w:ascii="Arial" w:hAnsi="Arial" w:cs="Arial"/>
          <w:sz w:val="22"/>
          <w:szCs w:val="22"/>
        </w:rPr>
      </w:pPr>
      <w:r w:rsidRPr="008B6358">
        <w:rPr>
          <w:rFonts w:ascii="Arial" w:hAnsi="Arial" w:cs="Arial"/>
          <w:sz w:val="22"/>
          <w:szCs w:val="22"/>
        </w:rPr>
        <w:t>(Completion of this form will be required by the BASC two y</w:t>
      </w:r>
      <w:r>
        <w:rPr>
          <w:rFonts w:ascii="Arial" w:hAnsi="Arial" w:cs="Arial"/>
          <w:sz w:val="22"/>
          <w:szCs w:val="22"/>
        </w:rPr>
        <w:t>ears after the assessment visit. S</w:t>
      </w:r>
      <w:r w:rsidRPr="008B6358">
        <w:rPr>
          <w:rFonts w:ascii="Arial" w:hAnsi="Arial" w:cs="Arial"/>
          <w:sz w:val="22"/>
          <w:szCs w:val="22"/>
        </w:rPr>
        <w:t>ee 1.4.5 page 6)</w:t>
      </w:r>
      <w:r>
        <w:rPr>
          <w:rFonts w:ascii="Arial" w:hAnsi="Arial" w:cs="Arial"/>
          <w:sz w:val="22"/>
          <w:szCs w:val="22"/>
        </w:rPr>
        <w:t>.</w:t>
      </w:r>
    </w:p>
    <w:p w:rsidR="00117105" w:rsidRPr="008B6358" w:rsidRDefault="00117105" w:rsidP="00117105">
      <w:pPr>
        <w:widowControl w:val="0"/>
        <w:autoSpaceDE w:val="0"/>
        <w:autoSpaceDN w:val="0"/>
        <w:adjustRightInd w:val="0"/>
        <w:rPr>
          <w:rFonts w:ascii="Arial" w:hAnsi="Arial" w:cs="Arial"/>
          <w:sz w:val="22"/>
          <w:szCs w:val="22"/>
        </w:rPr>
      </w:pPr>
    </w:p>
    <w:p w:rsidR="00117105" w:rsidRDefault="00117105" w:rsidP="00117105">
      <w:pPr>
        <w:widowControl w:val="0"/>
        <w:autoSpaceDE w:val="0"/>
        <w:autoSpaceDN w:val="0"/>
        <w:adjustRightInd w:val="0"/>
        <w:rPr>
          <w:rFonts w:ascii="Arial" w:hAnsi="Arial" w:cs="Arial"/>
          <w:sz w:val="22"/>
          <w:szCs w:val="22"/>
        </w:rPr>
      </w:pPr>
      <w:r w:rsidRPr="008B6358">
        <w:rPr>
          <w:rFonts w:ascii="Arial" w:hAnsi="Arial" w:cs="Arial"/>
          <w:sz w:val="22"/>
          <w:szCs w:val="22"/>
        </w:rPr>
        <w:t>1.</w:t>
      </w:r>
      <w:r>
        <w:rPr>
          <w:rFonts w:ascii="Arial" w:hAnsi="Arial" w:cs="Arial"/>
          <w:sz w:val="22"/>
          <w:szCs w:val="22"/>
        </w:rPr>
        <w:t xml:space="preserve"> </w:t>
      </w:r>
      <w:r w:rsidRPr="001E6F06">
        <w:rPr>
          <w:rFonts w:ascii="Arial" w:hAnsi="Arial" w:cs="Arial"/>
          <w:b/>
          <w:sz w:val="22"/>
          <w:szCs w:val="22"/>
        </w:rPr>
        <w:t>Name of Head/Director of Member Institution and full postal address:</w:t>
      </w:r>
    </w:p>
    <w:p w:rsidR="00117105" w:rsidRDefault="00117105" w:rsidP="00117105">
      <w:pPr>
        <w:widowControl w:val="0"/>
        <w:tabs>
          <w:tab w:val="num" w:pos="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6607"/>
      </w:tblGrid>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sidRPr="00145667">
              <w:rPr>
                <w:rFonts w:ascii="Arial" w:hAnsi="Arial" w:cs="Arial"/>
                <w:b/>
                <w:sz w:val="22"/>
                <w:szCs w:val="22"/>
              </w:rPr>
              <w:t>Name</w:t>
            </w: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sidRPr="00145667">
              <w:rPr>
                <w:rFonts w:ascii="Arial" w:hAnsi="Arial" w:cs="Arial"/>
                <w:b/>
                <w:sz w:val="22"/>
                <w:szCs w:val="22"/>
              </w:rPr>
              <w:t>Address</w:t>
            </w: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sidRPr="00145667">
              <w:rPr>
                <w:rFonts w:ascii="Arial" w:hAnsi="Arial" w:cs="Arial"/>
                <w:b/>
                <w:sz w:val="22"/>
                <w:szCs w:val="22"/>
              </w:rPr>
              <w:t>Postcode</w:t>
            </w: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sidRPr="00145667">
              <w:rPr>
                <w:rFonts w:ascii="Arial" w:hAnsi="Arial" w:cs="Arial"/>
                <w:b/>
                <w:sz w:val="22"/>
                <w:szCs w:val="22"/>
              </w:rPr>
              <w:t>Telephone number</w:t>
            </w: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450142">
        <w:tc>
          <w:tcPr>
            <w:tcW w:w="1922"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sidRPr="00145667">
              <w:rPr>
                <w:rFonts w:ascii="Arial" w:hAnsi="Arial" w:cs="Arial"/>
                <w:b/>
                <w:sz w:val="22"/>
                <w:szCs w:val="22"/>
              </w:rPr>
              <w:t>Email address</w:t>
            </w:r>
          </w:p>
        </w:tc>
        <w:tc>
          <w:tcPr>
            <w:tcW w:w="6607"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bl>
    <w:p w:rsidR="00117105" w:rsidRPr="008B6358" w:rsidRDefault="00117105" w:rsidP="00117105">
      <w:pPr>
        <w:widowControl w:val="0"/>
        <w:tabs>
          <w:tab w:val="num" w:pos="0"/>
        </w:tabs>
        <w:autoSpaceDE w:val="0"/>
        <w:autoSpaceDN w:val="0"/>
        <w:adjustRightInd w:val="0"/>
        <w:rPr>
          <w:rFonts w:ascii="Arial" w:hAnsi="Arial" w:cs="Arial"/>
          <w:sz w:val="22"/>
          <w:szCs w:val="22"/>
        </w:rPr>
      </w:pPr>
    </w:p>
    <w:p w:rsidR="00117105" w:rsidRPr="00145667" w:rsidRDefault="00117105" w:rsidP="00117105">
      <w:pPr>
        <w:widowControl w:val="0"/>
        <w:autoSpaceDE w:val="0"/>
        <w:autoSpaceDN w:val="0"/>
        <w:adjustRightInd w:val="0"/>
        <w:rPr>
          <w:rFonts w:ascii="Arial" w:hAnsi="Arial" w:cs="Arial"/>
          <w:sz w:val="22"/>
          <w:szCs w:val="22"/>
        </w:rPr>
      </w:pPr>
      <w:r>
        <w:rPr>
          <w:rFonts w:ascii="Arial" w:hAnsi="Arial" w:cs="Arial"/>
          <w:sz w:val="22"/>
          <w:szCs w:val="22"/>
        </w:rPr>
        <w:t>2</w:t>
      </w:r>
      <w:r w:rsidRPr="008B6358">
        <w:rPr>
          <w:rFonts w:ascii="Arial" w:hAnsi="Arial" w:cs="Arial"/>
          <w:sz w:val="22"/>
          <w:szCs w:val="22"/>
        </w:rPr>
        <w:t xml:space="preserve"> </w:t>
      </w:r>
      <w:r>
        <w:rPr>
          <w:rFonts w:ascii="Arial" w:hAnsi="Arial" w:cs="Arial"/>
          <w:sz w:val="22"/>
          <w:szCs w:val="22"/>
        </w:rPr>
        <w:t xml:space="preserve"> </w:t>
      </w:r>
      <w:r w:rsidRPr="00D845CC">
        <w:rPr>
          <w:rFonts w:ascii="Arial" w:hAnsi="Arial" w:cs="Arial"/>
          <w:b/>
          <w:sz w:val="22"/>
          <w:szCs w:val="22"/>
        </w:rPr>
        <w:t>Date of last Assessment Visit</w:t>
      </w:r>
      <w:r w:rsidRPr="008B6358">
        <w:rPr>
          <w:rFonts w:ascii="Arial" w:hAnsi="Arial" w:cs="Arial"/>
          <w:sz w:val="22"/>
          <w:szCs w:val="22"/>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117105" w:rsidRPr="00242076" w:rsidTr="00450142">
        <w:tc>
          <w:tcPr>
            <w:tcW w:w="8613" w:type="dxa"/>
          </w:tcPr>
          <w:p w:rsidR="00117105" w:rsidRPr="00242076" w:rsidRDefault="00117105" w:rsidP="00C950E9">
            <w:pPr>
              <w:widowControl w:val="0"/>
              <w:autoSpaceDE w:val="0"/>
              <w:autoSpaceDN w:val="0"/>
              <w:adjustRightInd w:val="0"/>
              <w:rPr>
                <w:rFonts w:ascii="Arial" w:hAnsi="Arial" w:cs="Arial"/>
                <w:sz w:val="22"/>
                <w:szCs w:val="22"/>
              </w:rPr>
            </w:pPr>
          </w:p>
        </w:tc>
      </w:tr>
    </w:tbl>
    <w:p w:rsidR="00117105" w:rsidRDefault="00117105" w:rsidP="00117105">
      <w:pPr>
        <w:widowControl w:val="0"/>
        <w:autoSpaceDE w:val="0"/>
        <w:autoSpaceDN w:val="0"/>
        <w:adjustRightInd w:val="0"/>
        <w:rPr>
          <w:rFonts w:ascii="Arial" w:hAnsi="Arial" w:cs="Arial"/>
          <w:sz w:val="22"/>
          <w:szCs w:val="22"/>
        </w:rPr>
      </w:pPr>
    </w:p>
    <w:p w:rsidR="00117105" w:rsidRDefault="00117105" w:rsidP="00117105">
      <w:pPr>
        <w:widowControl w:val="0"/>
        <w:tabs>
          <w:tab w:val="num" w:pos="0"/>
        </w:tabs>
        <w:autoSpaceDE w:val="0"/>
        <w:autoSpaceDN w:val="0"/>
        <w:adjustRightInd w:val="0"/>
        <w:rPr>
          <w:rFonts w:ascii="Arial" w:hAnsi="Arial" w:cs="Arial"/>
          <w:sz w:val="22"/>
          <w:szCs w:val="22"/>
        </w:rPr>
      </w:pPr>
      <w:r>
        <w:rPr>
          <w:rFonts w:ascii="Arial" w:hAnsi="Arial" w:cs="Arial"/>
          <w:sz w:val="22"/>
          <w:szCs w:val="22"/>
        </w:rPr>
        <w:t>3</w:t>
      </w:r>
      <w:r w:rsidRPr="008B6358">
        <w:rPr>
          <w:rFonts w:ascii="Arial" w:hAnsi="Arial" w:cs="Arial"/>
          <w:sz w:val="22"/>
          <w:szCs w:val="22"/>
        </w:rPr>
        <w:t xml:space="preserve"> </w:t>
      </w:r>
      <w:r>
        <w:rPr>
          <w:rFonts w:ascii="Arial" w:hAnsi="Arial" w:cs="Arial"/>
          <w:sz w:val="22"/>
          <w:szCs w:val="22"/>
        </w:rPr>
        <w:t xml:space="preserve"> </w:t>
      </w:r>
      <w:r w:rsidRPr="00AD1A06">
        <w:rPr>
          <w:rFonts w:ascii="Arial" w:hAnsi="Arial" w:cs="Arial"/>
          <w:b/>
          <w:sz w:val="22"/>
          <w:szCs w:val="22"/>
        </w:rPr>
        <w:t>Names of Course(s) Accredited</w:t>
      </w:r>
      <w:r w:rsidRPr="008B6358">
        <w:rPr>
          <w:rFonts w:ascii="Arial" w:hAnsi="Arial" w:cs="Arial"/>
          <w:sz w:val="22"/>
          <w:szCs w:val="22"/>
        </w:rPr>
        <w:t xml:space="preserve"> (with approximate length and dates)</w:t>
      </w:r>
    </w:p>
    <w:p w:rsidR="00117105" w:rsidRPr="008B6358" w:rsidRDefault="00117105" w:rsidP="00117105">
      <w:pPr>
        <w:widowControl w:val="0"/>
        <w:tabs>
          <w:tab w:val="num" w:pos="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114"/>
        <w:gridCol w:w="4205"/>
      </w:tblGrid>
      <w:tr w:rsidR="00117105" w:rsidRPr="00145667" w:rsidTr="00C950E9">
        <w:tc>
          <w:tcPr>
            <w:tcW w:w="2153"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Pr>
                <w:rFonts w:ascii="Arial" w:hAnsi="Arial" w:cs="Arial"/>
                <w:b/>
                <w:sz w:val="22"/>
                <w:szCs w:val="22"/>
              </w:rPr>
              <w:t xml:space="preserve">Accredited </w:t>
            </w:r>
            <w:r w:rsidRPr="00145667">
              <w:rPr>
                <w:rFonts w:ascii="Arial" w:hAnsi="Arial" w:cs="Arial"/>
                <w:b/>
                <w:sz w:val="22"/>
                <w:szCs w:val="22"/>
              </w:rPr>
              <w:t>Course Name</w:t>
            </w:r>
          </w:p>
        </w:tc>
        <w:tc>
          <w:tcPr>
            <w:tcW w:w="2114"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sidRPr="00145667">
              <w:rPr>
                <w:rFonts w:ascii="Arial" w:hAnsi="Arial" w:cs="Arial"/>
                <w:b/>
                <w:sz w:val="22"/>
                <w:szCs w:val="22"/>
              </w:rPr>
              <w:t>Dates</w:t>
            </w:r>
          </w:p>
        </w:tc>
        <w:tc>
          <w:tcPr>
            <w:tcW w:w="4205" w:type="dxa"/>
          </w:tcPr>
          <w:p w:rsidR="00117105" w:rsidRPr="00145667" w:rsidRDefault="00117105" w:rsidP="00C950E9">
            <w:pPr>
              <w:widowControl w:val="0"/>
              <w:tabs>
                <w:tab w:val="num" w:pos="0"/>
              </w:tabs>
              <w:autoSpaceDE w:val="0"/>
              <w:autoSpaceDN w:val="0"/>
              <w:adjustRightInd w:val="0"/>
              <w:rPr>
                <w:rFonts w:ascii="Arial" w:hAnsi="Arial" w:cs="Arial"/>
                <w:b/>
                <w:sz w:val="22"/>
                <w:szCs w:val="22"/>
              </w:rPr>
            </w:pPr>
            <w:r>
              <w:rPr>
                <w:rFonts w:ascii="Arial" w:hAnsi="Arial" w:cs="Arial"/>
                <w:b/>
                <w:sz w:val="22"/>
                <w:szCs w:val="22"/>
              </w:rPr>
              <w:t>Course Length</w:t>
            </w:r>
          </w:p>
        </w:tc>
      </w:tr>
      <w:tr w:rsidR="00117105" w:rsidRPr="00145667" w:rsidTr="00C950E9">
        <w:tc>
          <w:tcPr>
            <w:tcW w:w="2153"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2114"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4205"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C950E9">
        <w:tc>
          <w:tcPr>
            <w:tcW w:w="2153"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2114"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4205"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C950E9">
        <w:tc>
          <w:tcPr>
            <w:tcW w:w="2153"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2114"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4205"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C950E9">
        <w:tc>
          <w:tcPr>
            <w:tcW w:w="2153"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2114"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4205"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r w:rsidR="00117105" w:rsidRPr="00145667" w:rsidTr="00C950E9">
        <w:tc>
          <w:tcPr>
            <w:tcW w:w="2153"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2114"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c>
          <w:tcPr>
            <w:tcW w:w="4205" w:type="dxa"/>
          </w:tcPr>
          <w:p w:rsidR="00117105" w:rsidRPr="00145667" w:rsidRDefault="00117105" w:rsidP="00C950E9">
            <w:pPr>
              <w:widowControl w:val="0"/>
              <w:tabs>
                <w:tab w:val="num" w:pos="0"/>
              </w:tabs>
              <w:autoSpaceDE w:val="0"/>
              <w:autoSpaceDN w:val="0"/>
              <w:adjustRightInd w:val="0"/>
              <w:rPr>
                <w:rFonts w:ascii="Arial" w:hAnsi="Arial" w:cs="Arial"/>
                <w:sz w:val="22"/>
                <w:szCs w:val="22"/>
              </w:rPr>
            </w:pPr>
          </w:p>
        </w:tc>
      </w:tr>
    </w:tbl>
    <w:p w:rsidR="00117105" w:rsidRPr="008B6358" w:rsidRDefault="00117105" w:rsidP="00117105">
      <w:pPr>
        <w:widowControl w:val="0"/>
        <w:tabs>
          <w:tab w:val="num" w:pos="0"/>
        </w:tabs>
        <w:autoSpaceDE w:val="0"/>
        <w:autoSpaceDN w:val="0"/>
        <w:adjustRightInd w:val="0"/>
        <w:rPr>
          <w:rFonts w:ascii="Arial" w:hAnsi="Arial" w:cs="Arial"/>
          <w:sz w:val="22"/>
          <w:szCs w:val="22"/>
        </w:rPr>
      </w:pPr>
    </w:p>
    <w:p w:rsidR="00117105" w:rsidRDefault="00117105" w:rsidP="00117105">
      <w:pPr>
        <w:widowControl w:val="0"/>
        <w:autoSpaceDE w:val="0"/>
        <w:autoSpaceDN w:val="0"/>
        <w:adjustRightInd w:val="0"/>
        <w:rPr>
          <w:rFonts w:ascii="Arial" w:hAnsi="Arial" w:cs="Arial"/>
          <w:sz w:val="22"/>
          <w:szCs w:val="22"/>
        </w:rPr>
      </w:pPr>
      <w:r>
        <w:rPr>
          <w:rFonts w:ascii="Arial" w:hAnsi="Arial" w:cs="Arial"/>
          <w:sz w:val="22"/>
          <w:szCs w:val="22"/>
        </w:rPr>
        <w:t xml:space="preserve">4  </w:t>
      </w:r>
      <w:r w:rsidRPr="00121004">
        <w:rPr>
          <w:rFonts w:ascii="Arial" w:hAnsi="Arial" w:cs="Arial"/>
          <w:b/>
          <w:sz w:val="22"/>
          <w:szCs w:val="22"/>
        </w:rPr>
        <w:t>Names of Assessors</w:t>
      </w:r>
      <w:r w:rsidRPr="008B6358">
        <w:rPr>
          <w:rFonts w:ascii="Arial" w:hAnsi="Arial" w:cs="Arial"/>
          <w:sz w:val="22"/>
          <w:szCs w:val="22"/>
        </w:rPr>
        <w:t>:</w:t>
      </w:r>
    </w:p>
    <w:p w:rsidR="00117105" w:rsidRDefault="00117105" w:rsidP="00117105">
      <w:pPr>
        <w:widowControl w:val="0"/>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5"/>
      </w:tblGrid>
      <w:tr w:rsidR="00117105" w:rsidRPr="00242076" w:rsidTr="00C950E9">
        <w:tc>
          <w:tcPr>
            <w:tcW w:w="4264" w:type="dxa"/>
          </w:tcPr>
          <w:p w:rsidR="00117105" w:rsidRPr="00242076" w:rsidRDefault="00117105" w:rsidP="00C950E9">
            <w:pPr>
              <w:widowControl w:val="0"/>
              <w:autoSpaceDE w:val="0"/>
              <w:autoSpaceDN w:val="0"/>
              <w:adjustRightInd w:val="0"/>
              <w:rPr>
                <w:rFonts w:ascii="Arial" w:hAnsi="Arial" w:cs="Arial"/>
                <w:sz w:val="22"/>
                <w:szCs w:val="22"/>
              </w:rPr>
            </w:pPr>
            <w:r w:rsidRPr="00242076">
              <w:rPr>
                <w:rFonts w:ascii="Arial" w:hAnsi="Arial" w:cs="Arial"/>
                <w:sz w:val="22"/>
                <w:szCs w:val="22"/>
              </w:rPr>
              <w:t>Assessor number 1</w:t>
            </w:r>
          </w:p>
        </w:tc>
        <w:tc>
          <w:tcPr>
            <w:tcW w:w="4265" w:type="dxa"/>
          </w:tcPr>
          <w:p w:rsidR="00117105" w:rsidRPr="00242076" w:rsidRDefault="00117105" w:rsidP="00C950E9">
            <w:pPr>
              <w:widowControl w:val="0"/>
              <w:autoSpaceDE w:val="0"/>
              <w:autoSpaceDN w:val="0"/>
              <w:adjustRightInd w:val="0"/>
              <w:rPr>
                <w:rFonts w:ascii="Arial" w:hAnsi="Arial" w:cs="Arial"/>
                <w:sz w:val="22"/>
                <w:szCs w:val="22"/>
              </w:rPr>
            </w:pPr>
          </w:p>
        </w:tc>
      </w:tr>
      <w:tr w:rsidR="00117105" w:rsidRPr="00242076" w:rsidTr="00C950E9">
        <w:tc>
          <w:tcPr>
            <w:tcW w:w="4264" w:type="dxa"/>
          </w:tcPr>
          <w:p w:rsidR="00117105" w:rsidRPr="00242076" w:rsidRDefault="00117105" w:rsidP="00C950E9">
            <w:pPr>
              <w:widowControl w:val="0"/>
              <w:autoSpaceDE w:val="0"/>
              <w:autoSpaceDN w:val="0"/>
              <w:adjustRightInd w:val="0"/>
              <w:rPr>
                <w:rFonts w:ascii="Arial" w:hAnsi="Arial" w:cs="Arial"/>
                <w:sz w:val="22"/>
                <w:szCs w:val="22"/>
              </w:rPr>
            </w:pPr>
            <w:r w:rsidRPr="00242076">
              <w:rPr>
                <w:rFonts w:ascii="Arial" w:hAnsi="Arial" w:cs="Arial"/>
                <w:sz w:val="22"/>
                <w:szCs w:val="22"/>
              </w:rPr>
              <w:t>Assessor number 2</w:t>
            </w:r>
          </w:p>
        </w:tc>
        <w:tc>
          <w:tcPr>
            <w:tcW w:w="4265" w:type="dxa"/>
          </w:tcPr>
          <w:p w:rsidR="00117105" w:rsidRPr="00242076" w:rsidRDefault="00117105" w:rsidP="00C950E9">
            <w:pPr>
              <w:widowControl w:val="0"/>
              <w:autoSpaceDE w:val="0"/>
              <w:autoSpaceDN w:val="0"/>
              <w:adjustRightInd w:val="0"/>
              <w:rPr>
                <w:rFonts w:ascii="Arial" w:hAnsi="Arial" w:cs="Arial"/>
                <w:sz w:val="22"/>
                <w:szCs w:val="22"/>
              </w:rPr>
            </w:pPr>
          </w:p>
        </w:tc>
      </w:tr>
    </w:tbl>
    <w:p w:rsidR="00117105" w:rsidRPr="008B6358" w:rsidRDefault="00117105" w:rsidP="00117105">
      <w:pPr>
        <w:widowControl w:val="0"/>
        <w:autoSpaceDE w:val="0"/>
        <w:autoSpaceDN w:val="0"/>
        <w:adjustRightInd w:val="0"/>
        <w:rPr>
          <w:rFonts w:ascii="Arial" w:hAnsi="Arial" w:cs="Arial"/>
          <w:sz w:val="22"/>
          <w:szCs w:val="22"/>
        </w:rPr>
      </w:pPr>
    </w:p>
    <w:p w:rsidR="00117105" w:rsidRDefault="00117105" w:rsidP="00117105">
      <w:pPr>
        <w:widowControl w:val="0"/>
        <w:autoSpaceDE w:val="0"/>
        <w:autoSpaceDN w:val="0"/>
        <w:adjustRightInd w:val="0"/>
        <w:rPr>
          <w:rFonts w:ascii="Arial" w:hAnsi="Arial" w:cs="Arial"/>
          <w:sz w:val="22"/>
          <w:szCs w:val="22"/>
        </w:rPr>
      </w:pPr>
      <w:r w:rsidRPr="008B6358">
        <w:rPr>
          <w:rFonts w:ascii="Arial" w:hAnsi="Arial" w:cs="Arial"/>
          <w:sz w:val="22"/>
          <w:szCs w:val="22"/>
        </w:rPr>
        <w:t>5.</w:t>
      </w:r>
      <w:r>
        <w:rPr>
          <w:rFonts w:ascii="Arial" w:hAnsi="Arial" w:cs="Arial"/>
          <w:sz w:val="22"/>
          <w:szCs w:val="22"/>
        </w:rPr>
        <w:t xml:space="preserve"> </w:t>
      </w:r>
      <w:r w:rsidRPr="00121004">
        <w:rPr>
          <w:rFonts w:ascii="Arial" w:hAnsi="Arial" w:cs="Arial"/>
          <w:b/>
          <w:sz w:val="22"/>
          <w:szCs w:val="22"/>
        </w:rPr>
        <w:t>Action taken on any recommendations from previous report</w:t>
      </w:r>
      <w:r w:rsidRPr="008B6358">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tblGrid>
      <w:tr w:rsidR="00117105" w:rsidRPr="00242076" w:rsidTr="00C950E9">
        <w:tc>
          <w:tcPr>
            <w:tcW w:w="8529" w:type="dxa"/>
          </w:tcPr>
          <w:p w:rsidR="00117105" w:rsidRPr="00242076" w:rsidRDefault="00117105" w:rsidP="00C950E9">
            <w:pPr>
              <w:widowControl w:val="0"/>
              <w:autoSpaceDE w:val="0"/>
              <w:autoSpaceDN w:val="0"/>
              <w:adjustRightInd w:val="0"/>
              <w:rPr>
                <w:rFonts w:ascii="Arial" w:hAnsi="Arial" w:cs="Arial"/>
                <w:sz w:val="22"/>
                <w:szCs w:val="22"/>
              </w:rPr>
            </w:pPr>
          </w:p>
          <w:p w:rsidR="00117105" w:rsidRPr="00242076" w:rsidRDefault="00117105" w:rsidP="00C950E9">
            <w:pPr>
              <w:widowControl w:val="0"/>
              <w:autoSpaceDE w:val="0"/>
              <w:autoSpaceDN w:val="0"/>
              <w:adjustRightInd w:val="0"/>
              <w:rPr>
                <w:rFonts w:ascii="Arial" w:hAnsi="Arial" w:cs="Arial"/>
                <w:sz w:val="22"/>
                <w:szCs w:val="22"/>
              </w:rPr>
            </w:pPr>
          </w:p>
        </w:tc>
      </w:tr>
    </w:tbl>
    <w:p w:rsidR="00117105" w:rsidRPr="008B6358" w:rsidRDefault="00117105" w:rsidP="00117105">
      <w:pPr>
        <w:widowControl w:val="0"/>
        <w:autoSpaceDE w:val="0"/>
        <w:autoSpaceDN w:val="0"/>
        <w:adjustRightInd w:val="0"/>
        <w:rPr>
          <w:rFonts w:ascii="Arial" w:hAnsi="Arial" w:cs="Arial"/>
          <w:sz w:val="22"/>
          <w:szCs w:val="22"/>
        </w:rPr>
      </w:pPr>
    </w:p>
    <w:p w:rsidR="00117105" w:rsidRDefault="00117105" w:rsidP="00117105">
      <w:pPr>
        <w:widowControl w:val="0"/>
        <w:autoSpaceDE w:val="0"/>
        <w:autoSpaceDN w:val="0"/>
        <w:adjustRightInd w:val="0"/>
        <w:rPr>
          <w:rFonts w:ascii="Arial" w:hAnsi="Arial" w:cs="Arial"/>
          <w:b/>
          <w:sz w:val="22"/>
          <w:szCs w:val="22"/>
        </w:rPr>
      </w:pPr>
      <w:r>
        <w:rPr>
          <w:rFonts w:ascii="Arial" w:hAnsi="Arial" w:cs="Arial"/>
          <w:b/>
          <w:sz w:val="22"/>
          <w:szCs w:val="22"/>
        </w:rPr>
        <w:t>DECLARATION</w:t>
      </w:r>
      <w:r w:rsidRPr="00AD1A06">
        <w:rPr>
          <w:rFonts w:ascii="Arial" w:hAnsi="Arial" w:cs="Arial"/>
          <w:b/>
          <w:sz w:val="22"/>
          <w:szCs w:val="22"/>
        </w:rPr>
        <w:t xml:space="preserve">: </w:t>
      </w:r>
      <w:r w:rsidRPr="00AD1A06">
        <w:rPr>
          <w:rFonts w:ascii="Arial" w:hAnsi="Arial" w:cs="Arial"/>
          <w:b/>
          <w:sz w:val="22"/>
          <w:szCs w:val="22"/>
        </w:rPr>
        <w:tab/>
      </w:r>
    </w:p>
    <w:p w:rsidR="00117105" w:rsidRDefault="00117105" w:rsidP="00117105">
      <w:pPr>
        <w:widowControl w:val="0"/>
        <w:autoSpaceDE w:val="0"/>
        <w:autoSpaceDN w:val="0"/>
        <w:adjustRightInd w:val="0"/>
        <w:rPr>
          <w:rFonts w:ascii="Arial" w:hAnsi="Arial" w:cs="Arial"/>
          <w:b/>
          <w:sz w:val="22"/>
          <w:szCs w:val="22"/>
        </w:rPr>
      </w:pPr>
    </w:p>
    <w:p w:rsidR="00117105" w:rsidRDefault="00117105" w:rsidP="00117105">
      <w:pPr>
        <w:widowControl w:val="0"/>
        <w:autoSpaceDE w:val="0"/>
        <w:autoSpaceDN w:val="0"/>
        <w:adjustRightInd w:val="0"/>
        <w:rPr>
          <w:rFonts w:ascii="Arial" w:hAnsi="Arial" w:cs="Arial"/>
          <w:sz w:val="22"/>
          <w:szCs w:val="22"/>
        </w:rPr>
      </w:pPr>
      <w:r w:rsidRPr="008B6358">
        <w:rPr>
          <w:rFonts w:ascii="Arial" w:hAnsi="Arial" w:cs="Arial"/>
          <w:sz w:val="22"/>
          <w:szCs w:val="22"/>
        </w:rPr>
        <w:t>I hereby declare that the Course(s) already accredited by BALEAP in this institution are continuing. The quality of the Course(s) has been maintained in all respects as laid down in the Criteria for Assessment, Section 5 of the Handbook. No major changes have taken place in the management or staffing of the Course(s).</w:t>
      </w:r>
    </w:p>
    <w:p w:rsidR="00117105" w:rsidRPr="00AD1A06" w:rsidRDefault="00117105" w:rsidP="00117105">
      <w:pPr>
        <w:widowControl w:val="0"/>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6752"/>
      </w:tblGrid>
      <w:tr w:rsidR="00117105" w:rsidRPr="00242076" w:rsidTr="00C950E9">
        <w:tc>
          <w:tcPr>
            <w:tcW w:w="1777" w:type="dxa"/>
          </w:tcPr>
          <w:p w:rsidR="00117105" w:rsidRPr="00242076" w:rsidRDefault="00117105" w:rsidP="00C950E9">
            <w:pPr>
              <w:widowControl w:val="0"/>
              <w:tabs>
                <w:tab w:val="num" w:pos="0"/>
              </w:tabs>
              <w:autoSpaceDE w:val="0"/>
              <w:autoSpaceDN w:val="0"/>
              <w:adjustRightInd w:val="0"/>
              <w:rPr>
                <w:rFonts w:ascii="Arial" w:hAnsi="Arial" w:cs="Arial"/>
                <w:b/>
                <w:sz w:val="22"/>
                <w:szCs w:val="22"/>
              </w:rPr>
            </w:pPr>
            <w:r w:rsidRPr="00242076">
              <w:rPr>
                <w:rFonts w:ascii="Arial" w:hAnsi="Arial" w:cs="Arial"/>
                <w:b/>
                <w:sz w:val="22"/>
                <w:szCs w:val="22"/>
              </w:rPr>
              <w:t>Signed by</w:t>
            </w:r>
          </w:p>
        </w:tc>
        <w:tc>
          <w:tcPr>
            <w:tcW w:w="6752" w:type="dxa"/>
          </w:tcPr>
          <w:p w:rsidR="00117105" w:rsidRPr="00242076" w:rsidRDefault="00117105" w:rsidP="00C950E9">
            <w:pPr>
              <w:widowControl w:val="0"/>
              <w:tabs>
                <w:tab w:val="num" w:pos="0"/>
              </w:tabs>
              <w:autoSpaceDE w:val="0"/>
              <w:autoSpaceDN w:val="0"/>
              <w:adjustRightInd w:val="0"/>
              <w:rPr>
                <w:rFonts w:ascii="Arial" w:hAnsi="Arial" w:cs="Arial"/>
                <w:sz w:val="22"/>
                <w:szCs w:val="22"/>
              </w:rPr>
            </w:pPr>
          </w:p>
        </w:tc>
      </w:tr>
      <w:tr w:rsidR="00117105" w:rsidRPr="00242076" w:rsidTr="00C950E9">
        <w:tc>
          <w:tcPr>
            <w:tcW w:w="1777" w:type="dxa"/>
          </w:tcPr>
          <w:p w:rsidR="00117105" w:rsidRPr="00242076" w:rsidRDefault="00117105" w:rsidP="00C950E9">
            <w:pPr>
              <w:widowControl w:val="0"/>
              <w:tabs>
                <w:tab w:val="num" w:pos="0"/>
              </w:tabs>
              <w:autoSpaceDE w:val="0"/>
              <w:autoSpaceDN w:val="0"/>
              <w:adjustRightInd w:val="0"/>
              <w:rPr>
                <w:rFonts w:ascii="Arial" w:hAnsi="Arial" w:cs="Arial"/>
                <w:b/>
                <w:sz w:val="22"/>
                <w:szCs w:val="22"/>
              </w:rPr>
            </w:pPr>
            <w:r w:rsidRPr="00242076">
              <w:rPr>
                <w:rFonts w:ascii="Arial" w:hAnsi="Arial" w:cs="Arial"/>
                <w:b/>
                <w:sz w:val="22"/>
                <w:szCs w:val="22"/>
              </w:rPr>
              <w:t>PRINT NAME</w:t>
            </w:r>
          </w:p>
        </w:tc>
        <w:tc>
          <w:tcPr>
            <w:tcW w:w="6752" w:type="dxa"/>
          </w:tcPr>
          <w:p w:rsidR="00117105" w:rsidRPr="00242076" w:rsidRDefault="00117105" w:rsidP="00C950E9">
            <w:pPr>
              <w:widowControl w:val="0"/>
              <w:tabs>
                <w:tab w:val="num" w:pos="0"/>
              </w:tabs>
              <w:autoSpaceDE w:val="0"/>
              <w:autoSpaceDN w:val="0"/>
              <w:adjustRightInd w:val="0"/>
              <w:rPr>
                <w:rFonts w:ascii="Arial" w:hAnsi="Arial" w:cs="Arial"/>
                <w:sz w:val="22"/>
                <w:szCs w:val="22"/>
              </w:rPr>
            </w:pPr>
          </w:p>
        </w:tc>
      </w:tr>
      <w:tr w:rsidR="00117105" w:rsidRPr="00242076" w:rsidTr="00C950E9">
        <w:tc>
          <w:tcPr>
            <w:tcW w:w="1777" w:type="dxa"/>
          </w:tcPr>
          <w:p w:rsidR="00117105" w:rsidRPr="00242076" w:rsidRDefault="00117105" w:rsidP="00C950E9">
            <w:pPr>
              <w:widowControl w:val="0"/>
              <w:tabs>
                <w:tab w:val="num" w:pos="0"/>
              </w:tabs>
              <w:autoSpaceDE w:val="0"/>
              <w:autoSpaceDN w:val="0"/>
              <w:adjustRightInd w:val="0"/>
              <w:rPr>
                <w:rFonts w:ascii="Arial" w:hAnsi="Arial" w:cs="Arial"/>
                <w:b/>
                <w:sz w:val="22"/>
                <w:szCs w:val="22"/>
              </w:rPr>
            </w:pPr>
            <w:r w:rsidRPr="00242076">
              <w:rPr>
                <w:rFonts w:ascii="Arial" w:hAnsi="Arial" w:cs="Arial"/>
                <w:b/>
                <w:sz w:val="22"/>
                <w:szCs w:val="22"/>
              </w:rPr>
              <w:t>Position</w:t>
            </w:r>
          </w:p>
        </w:tc>
        <w:tc>
          <w:tcPr>
            <w:tcW w:w="6752" w:type="dxa"/>
          </w:tcPr>
          <w:p w:rsidR="00117105" w:rsidRPr="00242076" w:rsidRDefault="00117105" w:rsidP="00C950E9">
            <w:pPr>
              <w:widowControl w:val="0"/>
              <w:tabs>
                <w:tab w:val="num" w:pos="0"/>
              </w:tabs>
              <w:autoSpaceDE w:val="0"/>
              <w:autoSpaceDN w:val="0"/>
              <w:adjustRightInd w:val="0"/>
              <w:rPr>
                <w:rFonts w:ascii="Arial" w:hAnsi="Arial" w:cs="Arial"/>
                <w:sz w:val="22"/>
                <w:szCs w:val="22"/>
              </w:rPr>
            </w:pPr>
          </w:p>
        </w:tc>
      </w:tr>
      <w:tr w:rsidR="00117105" w:rsidRPr="00242076" w:rsidTr="00C950E9">
        <w:tc>
          <w:tcPr>
            <w:tcW w:w="1777" w:type="dxa"/>
          </w:tcPr>
          <w:p w:rsidR="00117105" w:rsidRPr="00242076" w:rsidRDefault="00117105" w:rsidP="00C950E9">
            <w:pPr>
              <w:widowControl w:val="0"/>
              <w:tabs>
                <w:tab w:val="num" w:pos="0"/>
              </w:tabs>
              <w:autoSpaceDE w:val="0"/>
              <w:autoSpaceDN w:val="0"/>
              <w:adjustRightInd w:val="0"/>
              <w:rPr>
                <w:rFonts w:ascii="Arial" w:hAnsi="Arial" w:cs="Arial"/>
                <w:b/>
                <w:sz w:val="22"/>
                <w:szCs w:val="22"/>
              </w:rPr>
            </w:pPr>
            <w:r w:rsidRPr="00242076">
              <w:rPr>
                <w:rFonts w:ascii="Arial" w:hAnsi="Arial" w:cs="Arial"/>
                <w:b/>
                <w:sz w:val="22"/>
                <w:szCs w:val="22"/>
              </w:rPr>
              <w:t>Date</w:t>
            </w:r>
          </w:p>
        </w:tc>
        <w:tc>
          <w:tcPr>
            <w:tcW w:w="6752" w:type="dxa"/>
          </w:tcPr>
          <w:p w:rsidR="00117105" w:rsidRPr="00242076" w:rsidRDefault="00117105" w:rsidP="00C950E9">
            <w:pPr>
              <w:widowControl w:val="0"/>
              <w:tabs>
                <w:tab w:val="num" w:pos="0"/>
              </w:tabs>
              <w:autoSpaceDE w:val="0"/>
              <w:autoSpaceDN w:val="0"/>
              <w:adjustRightInd w:val="0"/>
              <w:rPr>
                <w:rFonts w:ascii="Arial" w:hAnsi="Arial" w:cs="Arial"/>
                <w:sz w:val="22"/>
                <w:szCs w:val="22"/>
              </w:rPr>
            </w:pPr>
          </w:p>
        </w:tc>
      </w:tr>
    </w:tbl>
    <w:p w:rsidR="007A0985" w:rsidRDefault="007A0985" w:rsidP="00117105"/>
    <w:sectPr w:rsidR="007A0985" w:rsidSect="007A09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7105"/>
    <w:rsid w:val="00045B4A"/>
    <w:rsid w:val="00117105"/>
    <w:rsid w:val="001611D5"/>
    <w:rsid w:val="00360186"/>
    <w:rsid w:val="00450142"/>
    <w:rsid w:val="00543404"/>
    <w:rsid w:val="006C56E9"/>
    <w:rsid w:val="006F0059"/>
    <w:rsid w:val="007A0985"/>
    <w:rsid w:val="007A0D6D"/>
    <w:rsid w:val="00866387"/>
    <w:rsid w:val="00914C9D"/>
    <w:rsid w:val="00A73244"/>
    <w:rsid w:val="00D061CD"/>
    <w:rsid w:val="00DD68A2"/>
    <w:rsid w:val="00EC1D17"/>
    <w:rsid w:val="00F006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0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17105"/>
    <w:pPr>
      <w:keepNext/>
      <w:widowControl w:val="0"/>
      <w:autoSpaceDE w:val="0"/>
      <w:autoSpaceDN w:val="0"/>
      <w:adjustRightInd w:val="0"/>
      <w:outlineLvl w:val="1"/>
    </w:pPr>
    <w:rPr>
      <w:rFonts w:ascii="Arial" w:hAnsi="Arial"/>
      <w:b/>
      <w:bCs/>
      <w:i/>
      <w:iCs/>
      <w:color w:val="016C6F"/>
      <w:szCs w:val="20"/>
    </w:rPr>
  </w:style>
  <w:style w:type="paragraph" w:styleId="Heading3">
    <w:name w:val="heading 3"/>
    <w:basedOn w:val="Normal"/>
    <w:next w:val="Normal"/>
    <w:link w:val="Heading3Char"/>
    <w:qFormat/>
    <w:rsid w:val="00117105"/>
    <w:pPr>
      <w:widowControl w:val="0"/>
      <w:autoSpaceDE w:val="0"/>
      <w:autoSpaceDN w:val="0"/>
      <w:adjustRightInd w:val="0"/>
      <w:ind w:left="720" w:hanging="720"/>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7105"/>
    <w:rPr>
      <w:rFonts w:ascii="Arial" w:eastAsia="Times New Roman" w:hAnsi="Arial" w:cs="Times New Roman"/>
      <w:b/>
      <w:bCs/>
      <w:i/>
      <w:iCs/>
      <w:color w:val="016C6F"/>
      <w:sz w:val="24"/>
      <w:szCs w:val="20"/>
      <w:lang w:eastAsia="en-GB"/>
    </w:rPr>
  </w:style>
  <w:style w:type="character" w:customStyle="1" w:styleId="Heading3Char">
    <w:name w:val="Heading 3 Char"/>
    <w:basedOn w:val="DefaultParagraphFont"/>
    <w:link w:val="Heading3"/>
    <w:rsid w:val="00117105"/>
    <w:rPr>
      <w:rFonts w:ascii="Arial" w:eastAsia="Times New Roman" w:hAnsi="Arial" w:cs="Arial"/>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Office Word</Application>
  <DocSecurity>0</DocSecurity>
  <Lines>7</Lines>
  <Paragraphs>2</Paragraphs>
  <ScaleCrop>false</ScaleCrop>
  <Company>Hewlett-Packard</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Cavanagh</dc:creator>
  <cp:lastModifiedBy>Yvonne Cavanagh</cp:lastModifiedBy>
  <cp:revision>2</cp:revision>
  <dcterms:created xsi:type="dcterms:W3CDTF">2017-01-09T10:08:00Z</dcterms:created>
  <dcterms:modified xsi:type="dcterms:W3CDTF">2017-01-09T10:10:00Z</dcterms:modified>
</cp:coreProperties>
</file>