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3B586" w14:textId="77777777" w:rsidR="002471E3" w:rsidRPr="00664366" w:rsidRDefault="002471E3" w:rsidP="002471E3">
      <w:pPr>
        <w:rPr>
          <w:b/>
        </w:rPr>
      </w:pPr>
      <w:r w:rsidRPr="00625FDC">
        <w:rPr>
          <w:b/>
        </w:rPr>
        <w:t xml:space="preserve">Roadshow Planning </w:t>
      </w:r>
      <w:r w:rsidR="00625FDC" w:rsidRPr="00625FDC">
        <w:rPr>
          <w:b/>
        </w:rPr>
        <w:t>&amp; Costing Structure</w:t>
      </w:r>
      <w:r w:rsidR="00294A1C">
        <w:rPr>
          <w:b/>
        </w:rPr>
        <w:t xml:space="preserve"> for hosting institutions </w:t>
      </w:r>
    </w:p>
    <w:p w14:paraId="70A7A2EE" w14:textId="77777777" w:rsidR="00625FDC" w:rsidRPr="00294A1C" w:rsidRDefault="00625FDC" w:rsidP="00625FDC">
      <w:pPr>
        <w:spacing w:after="0" w:line="240" w:lineRule="auto"/>
        <w:rPr>
          <w:bCs/>
        </w:rPr>
      </w:pPr>
      <w:r w:rsidRPr="00294A1C">
        <w:rPr>
          <w:b/>
          <w:bCs/>
        </w:rPr>
        <w:t xml:space="preserve">BALEAP </w:t>
      </w:r>
      <w:r w:rsidR="004B50EC" w:rsidRPr="00294A1C">
        <w:rPr>
          <w:b/>
          <w:bCs/>
        </w:rPr>
        <w:t>Testing R</w:t>
      </w:r>
      <w:r w:rsidR="004B3F9A" w:rsidRPr="00294A1C">
        <w:rPr>
          <w:b/>
          <w:bCs/>
        </w:rPr>
        <w:t xml:space="preserve">oadshow checklist </w:t>
      </w:r>
    </w:p>
    <w:p w14:paraId="6A2268B6" w14:textId="77777777" w:rsidR="004702E8" w:rsidRDefault="004702E8" w:rsidP="00625FDC">
      <w:pPr>
        <w:spacing w:after="0" w:line="240" w:lineRule="auto"/>
        <w:rPr>
          <w:bCs/>
          <w:sz w:val="21"/>
          <w:szCs w:val="21"/>
        </w:rPr>
      </w:pPr>
    </w:p>
    <w:p w14:paraId="45180FD1" w14:textId="77777777" w:rsidR="00625FDC" w:rsidRDefault="00732AF9" w:rsidP="00625FDC">
      <w:pPr>
        <w:spacing w:after="0" w:line="240" w:lineRule="auto"/>
        <w:rPr>
          <w:b/>
          <w:bCs/>
          <w:sz w:val="21"/>
          <w:szCs w:val="21"/>
        </w:rPr>
      </w:pPr>
      <w:r>
        <w:rPr>
          <w:bCs/>
          <w:sz w:val="21"/>
          <w:szCs w:val="21"/>
        </w:rPr>
        <w:t xml:space="preserve">1. </w:t>
      </w:r>
      <w:r w:rsidR="001110A5">
        <w:rPr>
          <w:b/>
          <w:bCs/>
          <w:sz w:val="21"/>
          <w:szCs w:val="21"/>
        </w:rPr>
        <w:tab/>
        <w:t>Aim</w:t>
      </w:r>
    </w:p>
    <w:p w14:paraId="4723AEE0" w14:textId="77777777" w:rsidR="001110A5" w:rsidRPr="006F3690" w:rsidRDefault="001110A5" w:rsidP="001110A5">
      <w:pPr>
        <w:pStyle w:val="ListParagraph"/>
        <w:numPr>
          <w:ilvl w:val="0"/>
          <w:numId w:val="5"/>
        </w:numPr>
        <w:spacing w:after="0" w:line="240" w:lineRule="auto"/>
        <w:rPr>
          <w:b/>
          <w:bCs/>
          <w:sz w:val="21"/>
          <w:szCs w:val="21"/>
        </w:rPr>
      </w:pPr>
      <w:r>
        <w:rPr>
          <w:bCs/>
          <w:sz w:val="21"/>
          <w:szCs w:val="21"/>
        </w:rPr>
        <w:t xml:space="preserve">To </w:t>
      </w:r>
      <w:r w:rsidR="00D03AA5">
        <w:rPr>
          <w:bCs/>
          <w:sz w:val="21"/>
          <w:szCs w:val="21"/>
        </w:rPr>
        <w:t xml:space="preserve">support </w:t>
      </w:r>
      <w:r>
        <w:rPr>
          <w:bCs/>
          <w:sz w:val="21"/>
          <w:szCs w:val="21"/>
        </w:rPr>
        <w:t xml:space="preserve">better understanding of </w:t>
      </w:r>
      <w:r w:rsidRPr="00294A1C">
        <w:rPr>
          <w:b/>
          <w:bCs/>
          <w:sz w:val="21"/>
          <w:szCs w:val="21"/>
        </w:rPr>
        <w:t>assessment literacy</w:t>
      </w:r>
      <w:r>
        <w:rPr>
          <w:bCs/>
          <w:sz w:val="21"/>
          <w:szCs w:val="21"/>
        </w:rPr>
        <w:t xml:space="preserve"> </w:t>
      </w:r>
      <w:r w:rsidR="004702E8">
        <w:rPr>
          <w:bCs/>
          <w:sz w:val="21"/>
          <w:szCs w:val="21"/>
        </w:rPr>
        <w:t xml:space="preserve">by </w:t>
      </w:r>
    </w:p>
    <w:p w14:paraId="3EF89B12" w14:textId="77777777" w:rsidR="006F3690" w:rsidRPr="00732AF9" w:rsidRDefault="00D03AA5" w:rsidP="006F3690">
      <w:pPr>
        <w:pStyle w:val="ListParagraph"/>
        <w:numPr>
          <w:ilvl w:val="1"/>
          <w:numId w:val="5"/>
        </w:numPr>
        <w:spacing w:after="0" w:line="240" w:lineRule="auto"/>
        <w:rPr>
          <w:b/>
          <w:bCs/>
          <w:sz w:val="21"/>
          <w:szCs w:val="21"/>
        </w:rPr>
      </w:pPr>
      <w:r>
        <w:rPr>
          <w:bCs/>
          <w:sz w:val="21"/>
          <w:szCs w:val="21"/>
        </w:rPr>
        <w:t>Encouraging institutions</w:t>
      </w:r>
      <w:r w:rsidR="006F3690">
        <w:rPr>
          <w:bCs/>
          <w:sz w:val="21"/>
          <w:szCs w:val="21"/>
        </w:rPr>
        <w:t xml:space="preserve"> and individuals </w:t>
      </w:r>
      <w:r w:rsidR="004702E8">
        <w:rPr>
          <w:bCs/>
          <w:sz w:val="21"/>
          <w:szCs w:val="21"/>
        </w:rPr>
        <w:t xml:space="preserve">to attend </w:t>
      </w:r>
      <w:r w:rsidR="00A067D9">
        <w:rPr>
          <w:bCs/>
          <w:sz w:val="21"/>
          <w:szCs w:val="21"/>
        </w:rPr>
        <w:t xml:space="preserve">testing </w:t>
      </w:r>
      <w:r w:rsidR="004702E8">
        <w:rPr>
          <w:bCs/>
          <w:sz w:val="21"/>
          <w:szCs w:val="21"/>
        </w:rPr>
        <w:t xml:space="preserve">roadshow events </w:t>
      </w:r>
    </w:p>
    <w:p w14:paraId="6261D741" w14:textId="77777777" w:rsidR="004702E8" w:rsidRPr="004702E8" w:rsidRDefault="00D03AA5" w:rsidP="004702E8">
      <w:pPr>
        <w:pStyle w:val="ListParagraph"/>
        <w:numPr>
          <w:ilvl w:val="1"/>
          <w:numId w:val="5"/>
        </w:numPr>
        <w:spacing w:after="0" w:line="240" w:lineRule="auto"/>
        <w:rPr>
          <w:b/>
          <w:bCs/>
          <w:sz w:val="21"/>
          <w:szCs w:val="21"/>
        </w:rPr>
      </w:pPr>
      <w:r>
        <w:rPr>
          <w:bCs/>
          <w:sz w:val="21"/>
          <w:szCs w:val="21"/>
        </w:rPr>
        <w:t>Engaging</w:t>
      </w:r>
      <w:r w:rsidR="004702E8">
        <w:rPr>
          <w:bCs/>
          <w:sz w:val="21"/>
          <w:szCs w:val="21"/>
        </w:rPr>
        <w:t xml:space="preserve"> in a</w:t>
      </w:r>
      <w:r w:rsidR="00732AF9">
        <w:rPr>
          <w:bCs/>
          <w:sz w:val="21"/>
          <w:szCs w:val="21"/>
        </w:rPr>
        <w:t xml:space="preserve">ctivities </w:t>
      </w:r>
      <w:r w:rsidR="004702E8">
        <w:rPr>
          <w:bCs/>
          <w:sz w:val="21"/>
          <w:szCs w:val="21"/>
        </w:rPr>
        <w:t>including</w:t>
      </w:r>
      <w:r w:rsidR="00732AF9">
        <w:rPr>
          <w:bCs/>
          <w:sz w:val="21"/>
          <w:szCs w:val="21"/>
        </w:rPr>
        <w:t xml:space="preserve"> (mainly): item writing, approaches to </w:t>
      </w:r>
      <w:r w:rsidR="00294A1C">
        <w:rPr>
          <w:bCs/>
          <w:sz w:val="21"/>
          <w:szCs w:val="21"/>
        </w:rPr>
        <w:t>a range of testing purposes</w:t>
      </w:r>
      <w:r w:rsidR="004702E8">
        <w:rPr>
          <w:bCs/>
          <w:sz w:val="21"/>
          <w:szCs w:val="21"/>
        </w:rPr>
        <w:t>; creating</w:t>
      </w:r>
      <w:r w:rsidR="00732AF9">
        <w:rPr>
          <w:bCs/>
          <w:sz w:val="21"/>
          <w:szCs w:val="21"/>
        </w:rPr>
        <w:t xml:space="preserve"> test specifications, test administration, post-test analytical measures, critical analysis of existing institu</w:t>
      </w:r>
      <w:r w:rsidR="00294A1C">
        <w:rPr>
          <w:bCs/>
          <w:sz w:val="21"/>
          <w:szCs w:val="21"/>
        </w:rPr>
        <w:t xml:space="preserve">tional assessment measures </w:t>
      </w:r>
    </w:p>
    <w:p w14:paraId="5E8BD106" w14:textId="2C3534AD" w:rsidR="00732AF9" w:rsidRDefault="002305E5" w:rsidP="004702E8">
      <w:pPr>
        <w:pStyle w:val="ListParagraph"/>
        <w:spacing w:after="0" w:line="240" w:lineRule="auto"/>
        <w:ind w:left="1800"/>
        <w:rPr>
          <w:bCs/>
          <w:sz w:val="21"/>
          <w:szCs w:val="21"/>
        </w:rPr>
      </w:pPr>
      <w:r>
        <w:rPr>
          <w:b/>
          <w:bCs/>
          <w:sz w:val="21"/>
          <w:szCs w:val="21"/>
        </w:rPr>
        <w:t>Please note</w:t>
      </w:r>
      <w:r w:rsidR="00732AF9" w:rsidRPr="004702E8">
        <w:rPr>
          <w:bCs/>
          <w:sz w:val="21"/>
          <w:szCs w:val="21"/>
        </w:rPr>
        <w:t xml:space="preserve">– the type of activities required </w:t>
      </w:r>
      <w:r w:rsidR="00D03AA5">
        <w:rPr>
          <w:bCs/>
          <w:sz w:val="21"/>
          <w:szCs w:val="21"/>
        </w:rPr>
        <w:t xml:space="preserve">can be </w:t>
      </w:r>
      <w:r w:rsidR="00732AF9" w:rsidRPr="004702E8">
        <w:rPr>
          <w:bCs/>
          <w:sz w:val="21"/>
          <w:szCs w:val="21"/>
        </w:rPr>
        <w:t xml:space="preserve">negotiated between the institution and members of the </w:t>
      </w:r>
      <w:r w:rsidR="00D03AA5">
        <w:rPr>
          <w:bCs/>
          <w:sz w:val="21"/>
          <w:szCs w:val="21"/>
        </w:rPr>
        <w:t>BALEAP Testing Officer</w:t>
      </w:r>
      <w:r w:rsidR="00732AF9" w:rsidRPr="004702E8">
        <w:rPr>
          <w:bCs/>
          <w:sz w:val="21"/>
          <w:szCs w:val="21"/>
        </w:rPr>
        <w:t xml:space="preserve"> depending on the level of experience </w:t>
      </w:r>
      <w:r w:rsidR="004702E8">
        <w:rPr>
          <w:bCs/>
          <w:sz w:val="21"/>
          <w:szCs w:val="21"/>
        </w:rPr>
        <w:t xml:space="preserve">and needs </w:t>
      </w:r>
      <w:r w:rsidR="00732AF9" w:rsidRPr="004702E8">
        <w:rPr>
          <w:bCs/>
          <w:sz w:val="21"/>
          <w:szCs w:val="21"/>
        </w:rPr>
        <w:t xml:space="preserve">of the intended participants at any one event. </w:t>
      </w:r>
    </w:p>
    <w:p w14:paraId="34DEA90C" w14:textId="77777777" w:rsidR="00294A1C" w:rsidRDefault="00294A1C" w:rsidP="004702E8">
      <w:pPr>
        <w:pStyle w:val="ListParagraph"/>
        <w:spacing w:after="0" w:line="240" w:lineRule="auto"/>
        <w:ind w:left="1800"/>
        <w:rPr>
          <w:bCs/>
          <w:sz w:val="21"/>
          <w:szCs w:val="21"/>
        </w:rPr>
      </w:pPr>
    </w:p>
    <w:p w14:paraId="5D081157" w14:textId="77777777" w:rsidR="005A3907" w:rsidRDefault="00294A1C" w:rsidP="00625FDC">
      <w:pPr>
        <w:spacing w:after="0" w:line="240" w:lineRule="auto"/>
        <w:rPr>
          <w:b/>
          <w:bCs/>
          <w:sz w:val="21"/>
          <w:szCs w:val="21"/>
        </w:rPr>
      </w:pPr>
      <w:r>
        <w:rPr>
          <w:bCs/>
          <w:sz w:val="21"/>
          <w:szCs w:val="21"/>
        </w:rPr>
        <w:t xml:space="preserve">2. </w:t>
      </w:r>
      <w:r>
        <w:rPr>
          <w:bCs/>
          <w:sz w:val="21"/>
          <w:szCs w:val="21"/>
        </w:rPr>
        <w:tab/>
      </w:r>
      <w:r>
        <w:rPr>
          <w:b/>
          <w:bCs/>
          <w:sz w:val="21"/>
          <w:szCs w:val="21"/>
        </w:rPr>
        <w:t xml:space="preserve">Conditions </w:t>
      </w:r>
      <w:r w:rsidRPr="00294A1C">
        <w:rPr>
          <w:b/>
          <w:bCs/>
          <w:sz w:val="21"/>
          <w:szCs w:val="21"/>
        </w:rPr>
        <w:t xml:space="preserve">for hosting events </w:t>
      </w:r>
    </w:p>
    <w:p w14:paraId="198E2A99" w14:textId="77777777" w:rsidR="006C7740" w:rsidRDefault="006C7740" w:rsidP="006C7740">
      <w:pPr>
        <w:spacing w:after="0" w:line="240" w:lineRule="auto"/>
        <w:rPr>
          <w:b/>
          <w:bCs/>
          <w:sz w:val="21"/>
          <w:szCs w:val="21"/>
        </w:rPr>
      </w:pPr>
    </w:p>
    <w:p w14:paraId="7E04E9F3" w14:textId="77777777" w:rsidR="00625FDC" w:rsidRDefault="001110A5" w:rsidP="00625FDC">
      <w:pPr>
        <w:pStyle w:val="ListParagraph"/>
        <w:numPr>
          <w:ilvl w:val="0"/>
          <w:numId w:val="1"/>
        </w:numPr>
        <w:spacing w:after="0" w:line="240" w:lineRule="auto"/>
        <w:rPr>
          <w:sz w:val="21"/>
          <w:szCs w:val="21"/>
        </w:rPr>
      </w:pPr>
      <w:r>
        <w:rPr>
          <w:sz w:val="21"/>
          <w:szCs w:val="21"/>
        </w:rPr>
        <w:t xml:space="preserve">30 maximum </w:t>
      </w:r>
      <w:r w:rsidR="006C7740">
        <w:rPr>
          <w:sz w:val="21"/>
          <w:szCs w:val="21"/>
        </w:rPr>
        <w:t xml:space="preserve">participants </w:t>
      </w:r>
      <w:r>
        <w:rPr>
          <w:sz w:val="21"/>
          <w:szCs w:val="21"/>
        </w:rPr>
        <w:t xml:space="preserve">providing at least one breakout room is available </w:t>
      </w:r>
      <w:r w:rsidR="006C7740">
        <w:rPr>
          <w:sz w:val="21"/>
          <w:szCs w:val="21"/>
        </w:rPr>
        <w:t xml:space="preserve">seems the most manageable number </w:t>
      </w:r>
    </w:p>
    <w:p w14:paraId="1D8FFC3A" w14:textId="77777777" w:rsidR="008438FD" w:rsidRPr="006C7740" w:rsidRDefault="006C7740" w:rsidP="008438FD">
      <w:pPr>
        <w:pStyle w:val="ListParagraph"/>
        <w:numPr>
          <w:ilvl w:val="0"/>
          <w:numId w:val="1"/>
        </w:numPr>
        <w:spacing w:after="0" w:line="240" w:lineRule="auto"/>
        <w:rPr>
          <w:sz w:val="21"/>
          <w:szCs w:val="21"/>
        </w:rPr>
      </w:pPr>
      <w:r>
        <w:rPr>
          <w:sz w:val="21"/>
          <w:szCs w:val="21"/>
        </w:rPr>
        <w:t xml:space="preserve">If numbers are greater than 30 special arrangements would need to be made </w:t>
      </w:r>
      <w:r w:rsidR="00D03AA5">
        <w:rPr>
          <w:sz w:val="21"/>
          <w:szCs w:val="21"/>
        </w:rPr>
        <w:t>in negotiation with the Testing Officer</w:t>
      </w:r>
    </w:p>
    <w:p w14:paraId="708716C3" w14:textId="19B7328B" w:rsidR="00FC0F5A" w:rsidRDefault="006336E5" w:rsidP="00FC0F5A">
      <w:pPr>
        <w:pStyle w:val="ListParagraph"/>
        <w:numPr>
          <w:ilvl w:val="0"/>
          <w:numId w:val="1"/>
        </w:numPr>
        <w:spacing w:after="0" w:line="240" w:lineRule="auto"/>
        <w:rPr>
          <w:sz w:val="21"/>
          <w:szCs w:val="21"/>
        </w:rPr>
      </w:pPr>
      <w:r>
        <w:rPr>
          <w:sz w:val="21"/>
          <w:szCs w:val="21"/>
        </w:rPr>
        <w:t xml:space="preserve"> Adequate space</w:t>
      </w:r>
      <w:r w:rsidR="002305E5">
        <w:rPr>
          <w:sz w:val="21"/>
          <w:szCs w:val="21"/>
        </w:rPr>
        <w:t xml:space="preserve"> </w:t>
      </w:r>
      <w:r w:rsidR="008438FD" w:rsidRPr="008438FD">
        <w:rPr>
          <w:sz w:val="21"/>
          <w:szCs w:val="21"/>
        </w:rPr>
        <w:t xml:space="preserve">i.e. meeting room and at least one breakout room </w:t>
      </w:r>
    </w:p>
    <w:p w14:paraId="2678F54A" w14:textId="77777777" w:rsidR="008438FD" w:rsidRPr="008438FD" w:rsidRDefault="00D03AA5" w:rsidP="008438FD">
      <w:pPr>
        <w:pStyle w:val="ListParagraph"/>
        <w:numPr>
          <w:ilvl w:val="0"/>
          <w:numId w:val="1"/>
        </w:numPr>
        <w:spacing w:after="0" w:line="240" w:lineRule="auto"/>
        <w:rPr>
          <w:sz w:val="21"/>
          <w:szCs w:val="21"/>
        </w:rPr>
      </w:pPr>
      <w:r>
        <w:rPr>
          <w:sz w:val="21"/>
          <w:szCs w:val="21"/>
        </w:rPr>
        <w:t>R</w:t>
      </w:r>
      <w:r w:rsidR="008438FD" w:rsidRPr="008438FD">
        <w:rPr>
          <w:sz w:val="21"/>
          <w:szCs w:val="21"/>
        </w:rPr>
        <w:t xml:space="preserve">oom accessible to participants with limited mobility </w:t>
      </w:r>
    </w:p>
    <w:p w14:paraId="7A53F095" w14:textId="3FCBD71D" w:rsidR="00725391" w:rsidRPr="008438FD" w:rsidRDefault="00D03AA5" w:rsidP="008438FD">
      <w:pPr>
        <w:pStyle w:val="ListParagraph"/>
        <w:numPr>
          <w:ilvl w:val="0"/>
          <w:numId w:val="1"/>
        </w:numPr>
        <w:spacing w:after="0" w:line="240" w:lineRule="auto"/>
        <w:rPr>
          <w:sz w:val="21"/>
          <w:szCs w:val="21"/>
        </w:rPr>
      </w:pPr>
      <w:r w:rsidRPr="008438FD">
        <w:rPr>
          <w:sz w:val="21"/>
          <w:szCs w:val="21"/>
        </w:rPr>
        <w:t>Photocopying</w:t>
      </w:r>
      <w:r w:rsidR="006336E5">
        <w:rPr>
          <w:sz w:val="21"/>
          <w:szCs w:val="21"/>
        </w:rPr>
        <w:t xml:space="preserve"> (?Photocopied materials?)</w:t>
      </w:r>
      <w:r w:rsidR="006C7740">
        <w:rPr>
          <w:sz w:val="21"/>
          <w:szCs w:val="21"/>
        </w:rPr>
        <w:t xml:space="preserve"> unless otherwise agreed with the </w:t>
      </w:r>
      <w:r>
        <w:rPr>
          <w:sz w:val="21"/>
          <w:szCs w:val="21"/>
        </w:rPr>
        <w:t>Testing Officer</w:t>
      </w:r>
    </w:p>
    <w:p w14:paraId="469EA3BC" w14:textId="77777777" w:rsidR="008438FD" w:rsidRDefault="008438FD" w:rsidP="008438FD">
      <w:pPr>
        <w:pStyle w:val="ListParagraph"/>
        <w:numPr>
          <w:ilvl w:val="0"/>
          <w:numId w:val="1"/>
        </w:numPr>
        <w:spacing w:after="0" w:line="240" w:lineRule="auto"/>
        <w:rPr>
          <w:sz w:val="21"/>
          <w:szCs w:val="21"/>
        </w:rPr>
      </w:pPr>
      <w:r w:rsidRPr="008438FD">
        <w:rPr>
          <w:sz w:val="21"/>
          <w:szCs w:val="21"/>
        </w:rPr>
        <w:t>IT equipment (preferably with internet connection)</w:t>
      </w:r>
    </w:p>
    <w:p w14:paraId="4EFC3079" w14:textId="77777777" w:rsidR="00D03AA5" w:rsidRPr="008438FD" w:rsidRDefault="00D03AA5" w:rsidP="008438FD">
      <w:pPr>
        <w:pStyle w:val="ListParagraph"/>
        <w:numPr>
          <w:ilvl w:val="0"/>
          <w:numId w:val="1"/>
        </w:numPr>
        <w:spacing w:after="0" w:line="240" w:lineRule="auto"/>
        <w:rPr>
          <w:sz w:val="21"/>
          <w:szCs w:val="21"/>
        </w:rPr>
      </w:pPr>
      <w:r>
        <w:rPr>
          <w:sz w:val="21"/>
          <w:szCs w:val="21"/>
        </w:rPr>
        <w:t>Providing clear instructions to the workshop organiser (usually the Testing Officer) of the location of the venue and possibly advising on travel and accommodation arrangements depending on the location of the event</w:t>
      </w:r>
    </w:p>
    <w:p w14:paraId="3BDC7AB5" w14:textId="77777777" w:rsidR="008438FD" w:rsidRDefault="008438FD" w:rsidP="008438FD">
      <w:pPr>
        <w:pStyle w:val="ListParagraph"/>
        <w:spacing w:after="0" w:line="240" w:lineRule="auto"/>
        <w:ind w:left="2520"/>
        <w:rPr>
          <w:sz w:val="21"/>
          <w:szCs w:val="21"/>
        </w:rPr>
      </w:pPr>
    </w:p>
    <w:p w14:paraId="145C490C" w14:textId="77777777" w:rsidR="006C7740" w:rsidRDefault="006C7740" w:rsidP="006C7740">
      <w:pPr>
        <w:spacing w:after="0" w:line="240" w:lineRule="auto"/>
        <w:rPr>
          <w:sz w:val="21"/>
          <w:szCs w:val="21"/>
        </w:rPr>
      </w:pPr>
      <w:r w:rsidRPr="00FC0F5A">
        <w:rPr>
          <w:bCs/>
          <w:sz w:val="21"/>
          <w:szCs w:val="21"/>
        </w:rPr>
        <w:t>3.</w:t>
      </w:r>
      <w:r>
        <w:rPr>
          <w:b/>
          <w:bCs/>
          <w:sz w:val="21"/>
          <w:szCs w:val="21"/>
        </w:rPr>
        <w:tab/>
        <w:t xml:space="preserve">Costing </w:t>
      </w:r>
      <w:r>
        <w:rPr>
          <w:b/>
          <w:bCs/>
          <w:sz w:val="21"/>
          <w:szCs w:val="21"/>
        </w:rPr>
        <w:tab/>
      </w:r>
      <w:r w:rsidRPr="008E74BF">
        <w:rPr>
          <w:sz w:val="21"/>
          <w:szCs w:val="21"/>
        </w:rPr>
        <w:t xml:space="preserve"> </w:t>
      </w:r>
    </w:p>
    <w:p w14:paraId="1C8D084C" w14:textId="77777777" w:rsidR="002305E5" w:rsidRPr="00F73040" w:rsidRDefault="002305E5" w:rsidP="002305E5">
      <w:pPr>
        <w:pStyle w:val="ListParagraph"/>
        <w:numPr>
          <w:ilvl w:val="0"/>
          <w:numId w:val="8"/>
        </w:numPr>
        <w:spacing w:after="0" w:line="240" w:lineRule="auto"/>
        <w:rPr>
          <w:sz w:val="21"/>
          <w:szCs w:val="21"/>
        </w:rPr>
      </w:pPr>
      <w:r w:rsidRPr="00F73040">
        <w:rPr>
          <w:sz w:val="21"/>
          <w:szCs w:val="21"/>
        </w:rPr>
        <w:t>VAT or other university levy, if charged by institution</w:t>
      </w:r>
    </w:p>
    <w:p w14:paraId="56CDA906" w14:textId="77777777" w:rsidR="002305E5" w:rsidRPr="00F73040" w:rsidRDefault="002305E5" w:rsidP="002305E5">
      <w:pPr>
        <w:pStyle w:val="ListParagraph"/>
        <w:numPr>
          <w:ilvl w:val="0"/>
          <w:numId w:val="8"/>
        </w:numPr>
        <w:spacing w:after="0" w:line="240" w:lineRule="auto"/>
        <w:rPr>
          <w:sz w:val="21"/>
          <w:szCs w:val="21"/>
        </w:rPr>
      </w:pPr>
      <w:r w:rsidRPr="00F73040">
        <w:rPr>
          <w:sz w:val="21"/>
          <w:szCs w:val="21"/>
        </w:rPr>
        <w:t xml:space="preserve">Security if necessary </w:t>
      </w:r>
    </w:p>
    <w:p w14:paraId="2ADA3D72" w14:textId="77777777" w:rsidR="002305E5" w:rsidRPr="00F73040" w:rsidRDefault="002305E5" w:rsidP="002305E5">
      <w:pPr>
        <w:pStyle w:val="ListParagraph"/>
        <w:numPr>
          <w:ilvl w:val="0"/>
          <w:numId w:val="8"/>
        </w:numPr>
        <w:spacing w:after="0" w:line="240" w:lineRule="auto"/>
        <w:rPr>
          <w:sz w:val="21"/>
          <w:szCs w:val="21"/>
        </w:rPr>
      </w:pPr>
      <w:r w:rsidRPr="00F73040">
        <w:rPr>
          <w:sz w:val="21"/>
          <w:szCs w:val="21"/>
        </w:rPr>
        <w:t>Heating</w:t>
      </w:r>
    </w:p>
    <w:p w14:paraId="0D3A6817" w14:textId="77777777" w:rsidR="002305E5" w:rsidRPr="00F73040" w:rsidRDefault="002305E5" w:rsidP="002305E5">
      <w:pPr>
        <w:pStyle w:val="ListParagraph"/>
        <w:numPr>
          <w:ilvl w:val="0"/>
          <w:numId w:val="8"/>
        </w:numPr>
        <w:spacing w:after="0" w:line="240" w:lineRule="auto"/>
        <w:rPr>
          <w:sz w:val="21"/>
          <w:szCs w:val="21"/>
        </w:rPr>
      </w:pPr>
      <w:r w:rsidRPr="00F73040">
        <w:rPr>
          <w:sz w:val="21"/>
          <w:szCs w:val="21"/>
        </w:rPr>
        <w:t xml:space="preserve">Portering if necessary </w:t>
      </w:r>
    </w:p>
    <w:p w14:paraId="1FC59BEC" w14:textId="77777777" w:rsidR="002305E5" w:rsidRPr="008438FD" w:rsidRDefault="002305E5" w:rsidP="002305E5">
      <w:pPr>
        <w:pStyle w:val="ListParagraph"/>
        <w:numPr>
          <w:ilvl w:val="0"/>
          <w:numId w:val="8"/>
        </w:numPr>
        <w:spacing w:after="0" w:line="240" w:lineRule="auto"/>
        <w:rPr>
          <w:sz w:val="21"/>
          <w:szCs w:val="21"/>
        </w:rPr>
      </w:pPr>
      <w:r>
        <w:rPr>
          <w:sz w:val="21"/>
          <w:szCs w:val="21"/>
        </w:rPr>
        <w:t xml:space="preserve">Catering: Tea and coffee for half-day events; tea, coffee and buffet </w:t>
      </w:r>
      <w:r w:rsidRPr="008438FD">
        <w:rPr>
          <w:sz w:val="21"/>
          <w:szCs w:val="21"/>
        </w:rPr>
        <w:t>lunch</w:t>
      </w:r>
      <w:r>
        <w:rPr>
          <w:sz w:val="21"/>
          <w:szCs w:val="21"/>
        </w:rPr>
        <w:t xml:space="preserve"> for whole day events</w:t>
      </w:r>
    </w:p>
    <w:p w14:paraId="460226DB" w14:textId="77777777" w:rsidR="002305E5" w:rsidRPr="00F73040" w:rsidRDefault="002305E5" w:rsidP="00F73040">
      <w:pPr>
        <w:pStyle w:val="ListParagraph"/>
        <w:numPr>
          <w:ilvl w:val="0"/>
          <w:numId w:val="8"/>
        </w:numPr>
        <w:spacing w:after="0" w:line="240" w:lineRule="auto"/>
        <w:rPr>
          <w:sz w:val="21"/>
          <w:szCs w:val="21"/>
        </w:rPr>
      </w:pPr>
    </w:p>
    <w:p w14:paraId="336B1C4A" w14:textId="1DCE2DEE" w:rsidR="006C7740" w:rsidRDefault="002305E5" w:rsidP="006C7740">
      <w:pPr>
        <w:spacing w:after="0" w:line="240" w:lineRule="auto"/>
        <w:rPr>
          <w:b/>
          <w:sz w:val="21"/>
          <w:szCs w:val="21"/>
        </w:rPr>
      </w:pPr>
      <w:r>
        <w:rPr>
          <w:sz w:val="21"/>
          <w:szCs w:val="21"/>
        </w:rPr>
        <w:t xml:space="preserve">4. </w:t>
      </w:r>
      <w:r>
        <w:rPr>
          <w:sz w:val="21"/>
          <w:szCs w:val="21"/>
        </w:rPr>
        <w:tab/>
      </w:r>
      <w:r w:rsidRPr="00F73040">
        <w:rPr>
          <w:b/>
          <w:sz w:val="21"/>
          <w:szCs w:val="21"/>
        </w:rPr>
        <w:t xml:space="preserve">Fees </w:t>
      </w:r>
    </w:p>
    <w:p w14:paraId="3EDDF4BB" w14:textId="77777777" w:rsidR="002305E5" w:rsidRPr="008438FD" w:rsidRDefault="002305E5" w:rsidP="002305E5">
      <w:pPr>
        <w:pStyle w:val="ListParagraph"/>
        <w:numPr>
          <w:ilvl w:val="0"/>
          <w:numId w:val="9"/>
        </w:numPr>
        <w:spacing w:after="0" w:line="240" w:lineRule="auto"/>
        <w:rPr>
          <w:sz w:val="21"/>
          <w:szCs w:val="21"/>
        </w:rPr>
      </w:pPr>
      <w:r w:rsidRPr="008438FD">
        <w:rPr>
          <w:sz w:val="21"/>
          <w:szCs w:val="21"/>
        </w:rPr>
        <w:t>Advertising locally</w:t>
      </w:r>
      <w:r>
        <w:rPr>
          <w:sz w:val="21"/>
          <w:szCs w:val="21"/>
        </w:rPr>
        <w:t xml:space="preserve"> although the Testing Officer will take responsibility for notifying the mailing list and encouraging participation on a wider scale </w:t>
      </w:r>
      <w:r w:rsidRPr="008438FD">
        <w:rPr>
          <w:sz w:val="21"/>
          <w:szCs w:val="21"/>
        </w:rPr>
        <w:t xml:space="preserve"> </w:t>
      </w:r>
    </w:p>
    <w:p w14:paraId="0D31F89B" w14:textId="77777777" w:rsidR="002305E5" w:rsidRPr="002305E5" w:rsidRDefault="002305E5" w:rsidP="002305E5">
      <w:pPr>
        <w:pStyle w:val="ListParagraph"/>
        <w:numPr>
          <w:ilvl w:val="0"/>
          <w:numId w:val="9"/>
        </w:numPr>
        <w:spacing w:after="0" w:line="240" w:lineRule="auto"/>
        <w:rPr>
          <w:bCs/>
          <w:sz w:val="21"/>
          <w:szCs w:val="21"/>
        </w:rPr>
      </w:pPr>
      <w:r w:rsidRPr="002305E5">
        <w:rPr>
          <w:bCs/>
          <w:sz w:val="21"/>
          <w:szCs w:val="21"/>
        </w:rPr>
        <w:t>Assessment roadshows are organised by BALEAP and the fees for attendance are:</w:t>
      </w:r>
    </w:p>
    <w:p w14:paraId="2CA22463" w14:textId="77777777" w:rsidR="002305E5" w:rsidRPr="00F73040" w:rsidRDefault="002305E5" w:rsidP="00F73040">
      <w:pPr>
        <w:pStyle w:val="ListParagraph"/>
        <w:spacing w:after="0" w:line="240" w:lineRule="auto"/>
        <w:ind w:left="1080"/>
        <w:rPr>
          <w:sz w:val="21"/>
          <w:szCs w:val="21"/>
        </w:rPr>
      </w:pPr>
    </w:p>
    <w:p w14:paraId="552ECEAD" w14:textId="77777777" w:rsidR="006C7740" w:rsidRDefault="006C7740" w:rsidP="006C7740">
      <w:pPr>
        <w:spacing w:after="0" w:line="240" w:lineRule="auto"/>
        <w:ind w:left="720"/>
        <w:rPr>
          <w:bCs/>
          <w:sz w:val="21"/>
          <w:szCs w:val="21"/>
        </w:rPr>
      </w:pPr>
      <w:r>
        <w:rPr>
          <w:bCs/>
          <w:sz w:val="21"/>
          <w:szCs w:val="21"/>
        </w:rPr>
        <w:tab/>
        <w:t xml:space="preserve">Members £15 </w:t>
      </w:r>
    </w:p>
    <w:p w14:paraId="7FBB933E" w14:textId="77777777" w:rsidR="006C7740" w:rsidRDefault="006C7740" w:rsidP="006C7740">
      <w:pPr>
        <w:spacing w:after="0" w:line="240" w:lineRule="auto"/>
        <w:ind w:left="720"/>
        <w:rPr>
          <w:bCs/>
          <w:sz w:val="21"/>
          <w:szCs w:val="21"/>
        </w:rPr>
      </w:pPr>
      <w:r>
        <w:rPr>
          <w:bCs/>
          <w:sz w:val="21"/>
          <w:szCs w:val="21"/>
        </w:rPr>
        <w:tab/>
        <w:t xml:space="preserve">Non-members £25 </w:t>
      </w:r>
    </w:p>
    <w:p w14:paraId="5A0CADE7" w14:textId="77777777" w:rsidR="006C7740" w:rsidRDefault="006C7740" w:rsidP="006C7740">
      <w:pPr>
        <w:spacing w:after="0" w:line="240" w:lineRule="auto"/>
        <w:ind w:left="720"/>
        <w:rPr>
          <w:sz w:val="21"/>
          <w:szCs w:val="21"/>
        </w:rPr>
      </w:pPr>
      <w:r>
        <w:rPr>
          <w:bCs/>
          <w:sz w:val="21"/>
          <w:szCs w:val="21"/>
        </w:rPr>
        <w:tab/>
        <w:t>Fees are payable to BALEAP</w:t>
      </w:r>
    </w:p>
    <w:p w14:paraId="337864D7" w14:textId="77777777" w:rsidR="008438FD" w:rsidRPr="008E74BF" w:rsidRDefault="008438FD" w:rsidP="008438FD">
      <w:pPr>
        <w:pStyle w:val="ListParagraph"/>
        <w:spacing w:after="0" w:line="240" w:lineRule="auto"/>
        <w:ind w:left="2520"/>
        <w:rPr>
          <w:sz w:val="21"/>
          <w:szCs w:val="21"/>
        </w:rPr>
      </w:pPr>
    </w:p>
    <w:p w14:paraId="2CC1517E" w14:textId="77777777" w:rsidR="00625FDC" w:rsidRDefault="00625FDC" w:rsidP="002471E3"/>
    <w:p w14:paraId="0F6009E5" w14:textId="60ACB33A" w:rsidR="00725391" w:rsidRPr="008438FD" w:rsidRDefault="008438FD" w:rsidP="002471E3">
      <w:pPr>
        <w:rPr>
          <w:b/>
        </w:rPr>
      </w:pPr>
      <w:r w:rsidRPr="008438FD">
        <w:rPr>
          <w:b/>
        </w:rPr>
        <w:t xml:space="preserve">John Slaght (BALEAP Testing Officer) </w:t>
      </w:r>
      <w:r w:rsidR="002305E5">
        <w:rPr>
          <w:b/>
        </w:rPr>
        <w:t>15</w:t>
      </w:r>
      <w:r>
        <w:rPr>
          <w:b/>
        </w:rPr>
        <w:t>/</w:t>
      </w:r>
      <w:r w:rsidR="002305E5">
        <w:rPr>
          <w:b/>
        </w:rPr>
        <w:t>02</w:t>
      </w:r>
      <w:r>
        <w:rPr>
          <w:b/>
        </w:rPr>
        <w:t>/1</w:t>
      </w:r>
      <w:r w:rsidR="00F73040">
        <w:rPr>
          <w:b/>
        </w:rPr>
        <w:t>8</w:t>
      </w:r>
      <w:bookmarkStart w:id="0" w:name="_GoBack"/>
      <w:bookmarkEnd w:id="0"/>
    </w:p>
    <w:p w14:paraId="27ADC1F9" w14:textId="77777777" w:rsidR="004B50EC" w:rsidRPr="00C34337" w:rsidRDefault="004B50EC">
      <w:pPr>
        <w:rPr>
          <w:b/>
        </w:rPr>
      </w:pPr>
    </w:p>
    <w:sectPr w:rsidR="004B50EC" w:rsidRPr="00C34337" w:rsidSect="00BF3664">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A5010" w14:textId="77777777" w:rsidR="00D945B6" w:rsidRDefault="00D945B6" w:rsidP="004B3F9A">
      <w:pPr>
        <w:spacing w:after="0" w:line="240" w:lineRule="auto"/>
      </w:pPr>
      <w:r>
        <w:separator/>
      </w:r>
    </w:p>
  </w:endnote>
  <w:endnote w:type="continuationSeparator" w:id="0">
    <w:p w14:paraId="5128FD5F" w14:textId="77777777" w:rsidR="00D945B6" w:rsidRDefault="00D945B6" w:rsidP="004B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F941C" w14:textId="77777777" w:rsidR="00D945B6" w:rsidRDefault="00D945B6" w:rsidP="004B3F9A">
      <w:pPr>
        <w:spacing w:after="0" w:line="240" w:lineRule="auto"/>
      </w:pPr>
      <w:r>
        <w:separator/>
      </w:r>
    </w:p>
  </w:footnote>
  <w:footnote w:type="continuationSeparator" w:id="0">
    <w:p w14:paraId="17DC48B2" w14:textId="77777777" w:rsidR="00D945B6" w:rsidRDefault="00D945B6" w:rsidP="004B3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6B2C4" w14:textId="77777777" w:rsidR="00D03AA5" w:rsidRDefault="00D03AA5" w:rsidP="004B3F9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2700E" w14:textId="77777777" w:rsidR="00D03AA5" w:rsidRDefault="00D03AA5" w:rsidP="00BF3664">
    <w:pPr>
      <w:pStyle w:val="Header"/>
      <w:jc w:val="right"/>
    </w:pPr>
    <w:r>
      <w:rPr>
        <w:noProof/>
        <w:lang w:eastAsia="en-GB"/>
      </w:rPr>
      <w:drawing>
        <wp:inline distT="0" distB="0" distL="0" distR="0" wp14:anchorId="6A2A1914" wp14:editId="6C10F4B2">
          <wp:extent cx="1030605" cy="98946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7599"/>
                  <a:stretch/>
                </pic:blipFill>
                <pic:spPr bwMode="auto">
                  <a:xfrm>
                    <a:off x="0" y="0"/>
                    <a:ext cx="1030605" cy="98946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A3FBD"/>
    <w:multiLevelType w:val="hybridMultilevel"/>
    <w:tmpl w:val="08644BB8"/>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 w15:restartNumberingAfterBreak="0">
    <w:nsid w:val="27E11567"/>
    <w:multiLevelType w:val="hybridMultilevel"/>
    <w:tmpl w:val="99548F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7073DDA"/>
    <w:multiLevelType w:val="hybridMultilevel"/>
    <w:tmpl w:val="2EBC3B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E427E76"/>
    <w:multiLevelType w:val="hybridMultilevel"/>
    <w:tmpl w:val="0F96696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F0B1E56"/>
    <w:multiLevelType w:val="hybridMultilevel"/>
    <w:tmpl w:val="3B8A82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5B982846"/>
    <w:multiLevelType w:val="hybridMultilevel"/>
    <w:tmpl w:val="5E322D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F85490A"/>
    <w:multiLevelType w:val="hybridMultilevel"/>
    <w:tmpl w:val="F52A0B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63592C3E"/>
    <w:multiLevelType w:val="hybridMultilevel"/>
    <w:tmpl w:val="FE64D1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CE4D11"/>
    <w:multiLevelType w:val="hybridMultilevel"/>
    <w:tmpl w:val="7772D6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8"/>
  </w:num>
  <w:num w:numId="4">
    <w:abstractNumId w:val="6"/>
  </w:num>
  <w:num w:numId="5">
    <w:abstractNumId w:val="3"/>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F5"/>
    <w:rsid w:val="001110A5"/>
    <w:rsid w:val="002305E5"/>
    <w:rsid w:val="002471E3"/>
    <w:rsid w:val="00270124"/>
    <w:rsid w:val="00270C13"/>
    <w:rsid w:val="00294A1C"/>
    <w:rsid w:val="004702E8"/>
    <w:rsid w:val="004A728E"/>
    <w:rsid w:val="004B3F9A"/>
    <w:rsid w:val="004B50EC"/>
    <w:rsid w:val="004F733C"/>
    <w:rsid w:val="0057313F"/>
    <w:rsid w:val="005A3907"/>
    <w:rsid w:val="00625FDC"/>
    <w:rsid w:val="006336E5"/>
    <w:rsid w:val="00664366"/>
    <w:rsid w:val="006C7740"/>
    <w:rsid w:val="006F3690"/>
    <w:rsid w:val="00725391"/>
    <w:rsid w:val="00732AF9"/>
    <w:rsid w:val="007F082C"/>
    <w:rsid w:val="008438FD"/>
    <w:rsid w:val="00892BF5"/>
    <w:rsid w:val="008E74BF"/>
    <w:rsid w:val="00A067D9"/>
    <w:rsid w:val="00AD40E6"/>
    <w:rsid w:val="00AE641E"/>
    <w:rsid w:val="00BF3664"/>
    <w:rsid w:val="00C34337"/>
    <w:rsid w:val="00C352CC"/>
    <w:rsid w:val="00D03AA5"/>
    <w:rsid w:val="00D945B6"/>
    <w:rsid w:val="00ED058F"/>
    <w:rsid w:val="00F26F24"/>
    <w:rsid w:val="00F73040"/>
    <w:rsid w:val="00FC0F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2D59A"/>
  <w15:docId w15:val="{6E09677B-9D34-419C-BB0B-E7B92BD0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FDC"/>
    <w:pPr>
      <w:spacing w:after="200" w:line="276" w:lineRule="auto"/>
      <w:ind w:left="720"/>
      <w:contextualSpacing/>
    </w:pPr>
    <w:rPr>
      <w:rFonts w:eastAsiaTheme="minorEastAsia"/>
      <w:lang w:eastAsia="zh-CN"/>
    </w:rPr>
  </w:style>
  <w:style w:type="paragraph" w:styleId="Header">
    <w:name w:val="header"/>
    <w:basedOn w:val="Normal"/>
    <w:link w:val="HeaderChar"/>
    <w:uiPriority w:val="99"/>
    <w:unhideWhenUsed/>
    <w:rsid w:val="004B3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F9A"/>
  </w:style>
  <w:style w:type="paragraph" w:styleId="Footer">
    <w:name w:val="footer"/>
    <w:basedOn w:val="Normal"/>
    <w:link w:val="FooterChar"/>
    <w:uiPriority w:val="99"/>
    <w:unhideWhenUsed/>
    <w:rsid w:val="004B3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F9A"/>
  </w:style>
  <w:style w:type="paragraph" w:styleId="BalloonText">
    <w:name w:val="Balloon Text"/>
    <w:basedOn w:val="Normal"/>
    <w:link w:val="BalloonTextChar"/>
    <w:uiPriority w:val="99"/>
    <w:semiHidden/>
    <w:unhideWhenUsed/>
    <w:rsid w:val="004F73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33C"/>
    <w:rPr>
      <w:rFonts w:ascii="Lucida Grande" w:hAnsi="Lucida Grande" w:cs="Lucida Grande"/>
      <w:sz w:val="18"/>
      <w:szCs w:val="18"/>
    </w:rPr>
  </w:style>
  <w:style w:type="character" w:styleId="CommentReference">
    <w:name w:val="annotation reference"/>
    <w:basedOn w:val="DefaultParagraphFont"/>
    <w:uiPriority w:val="99"/>
    <w:semiHidden/>
    <w:unhideWhenUsed/>
    <w:rsid w:val="007F082C"/>
    <w:rPr>
      <w:sz w:val="16"/>
      <w:szCs w:val="16"/>
    </w:rPr>
  </w:style>
  <w:style w:type="paragraph" w:styleId="CommentText">
    <w:name w:val="annotation text"/>
    <w:basedOn w:val="Normal"/>
    <w:link w:val="CommentTextChar"/>
    <w:uiPriority w:val="99"/>
    <w:semiHidden/>
    <w:unhideWhenUsed/>
    <w:rsid w:val="007F082C"/>
    <w:pPr>
      <w:spacing w:line="240" w:lineRule="auto"/>
    </w:pPr>
    <w:rPr>
      <w:sz w:val="20"/>
      <w:szCs w:val="20"/>
    </w:rPr>
  </w:style>
  <w:style w:type="character" w:customStyle="1" w:styleId="CommentTextChar">
    <w:name w:val="Comment Text Char"/>
    <w:basedOn w:val="DefaultParagraphFont"/>
    <w:link w:val="CommentText"/>
    <w:uiPriority w:val="99"/>
    <w:semiHidden/>
    <w:rsid w:val="007F082C"/>
    <w:rPr>
      <w:sz w:val="20"/>
      <w:szCs w:val="20"/>
    </w:rPr>
  </w:style>
  <w:style w:type="paragraph" w:styleId="CommentSubject">
    <w:name w:val="annotation subject"/>
    <w:basedOn w:val="CommentText"/>
    <w:next w:val="CommentText"/>
    <w:link w:val="CommentSubjectChar"/>
    <w:uiPriority w:val="99"/>
    <w:semiHidden/>
    <w:unhideWhenUsed/>
    <w:rsid w:val="007F082C"/>
    <w:rPr>
      <w:b/>
      <w:bCs/>
    </w:rPr>
  </w:style>
  <w:style w:type="character" w:customStyle="1" w:styleId="CommentSubjectChar">
    <w:name w:val="Comment Subject Char"/>
    <w:basedOn w:val="CommentTextChar"/>
    <w:link w:val="CommentSubject"/>
    <w:uiPriority w:val="99"/>
    <w:semiHidden/>
    <w:rsid w:val="007F08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844311">
      <w:bodyDiv w:val="1"/>
      <w:marLeft w:val="0"/>
      <w:marRight w:val="0"/>
      <w:marTop w:val="0"/>
      <w:marBottom w:val="0"/>
      <w:divBdr>
        <w:top w:val="none" w:sz="0" w:space="0" w:color="auto"/>
        <w:left w:val="none" w:sz="0" w:space="0" w:color="auto"/>
        <w:bottom w:val="none" w:sz="0" w:space="0" w:color="auto"/>
        <w:right w:val="none" w:sz="0" w:space="0" w:color="auto"/>
      </w:divBdr>
    </w:div>
    <w:div w:id="165422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Slaght</dc:creator>
  <cp:lastModifiedBy>Bella Ruth Reichard</cp:lastModifiedBy>
  <cp:revision>2</cp:revision>
  <dcterms:created xsi:type="dcterms:W3CDTF">2018-02-15T17:02:00Z</dcterms:created>
  <dcterms:modified xsi:type="dcterms:W3CDTF">2018-02-15T17:02:00Z</dcterms:modified>
</cp:coreProperties>
</file>