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A889" w14:textId="77777777" w:rsidR="005723FA" w:rsidRPr="005723FA" w:rsidRDefault="005723FA" w:rsidP="00191BF9">
      <w:pPr>
        <w:widowControl w:val="0"/>
        <w:autoSpaceDE w:val="0"/>
        <w:autoSpaceDN w:val="0"/>
        <w:spacing w:before="1" w:after="0" w:line="240" w:lineRule="auto"/>
        <w:ind w:left="325"/>
        <w:jc w:val="center"/>
        <w:rPr>
          <w:rFonts w:ascii="Arial" w:eastAsia="Arial" w:hAnsi="Arial" w:cs="Arial"/>
          <w:b/>
          <w:bCs/>
          <w:kern w:val="0"/>
          <w:lang w:eastAsia="en-GB" w:bidi="en-GB"/>
          <w14:ligatures w14:val="none"/>
        </w:rPr>
      </w:pPr>
      <w:r w:rsidRPr="005723FA">
        <w:rPr>
          <w:rFonts w:ascii="Arial" w:eastAsia="Arial" w:hAnsi="Arial" w:cs="Arial"/>
          <w:b/>
          <w:bCs/>
          <w:kern w:val="0"/>
          <w:lang w:eastAsia="en-GB" w:bidi="en-GB"/>
          <w14:ligatures w14:val="none"/>
        </w:rPr>
        <w:t>INTERIM REVIEW OF ACCREDITED COURSES AND MAINTENANCE OF STANDARDS</w:t>
      </w:r>
    </w:p>
    <w:p w14:paraId="37CD82B6" w14:textId="77777777" w:rsidR="005723FA" w:rsidRPr="005723FA" w:rsidRDefault="005723FA" w:rsidP="005723FA">
      <w:pPr>
        <w:widowControl w:val="0"/>
        <w:autoSpaceDE w:val="0"/>
        <w:autoSpaceDN w:val="0"/>
        <w:spacing w:before="8" w:after="0" w:line="240" w:lineRule="auto"/>
        <w:rPr>
          <w:rFonts w:ascii="Arial" w:eastAsia="Arial" w:hAnsi="Arial" w:cs="Arial"/>
          <w:kern w:val="0"/>
          <w:sz w:val="28"/>
          <w:lang w:eastAsia="en-GB" w:bidi="en-GB"/>
          <w14:ligatures w14:val="none"/>
        </w:rPr>
      </w:pPr>
    </w:p>
    <w:p w14:paraId="6C594072" w14:textId="77777777" w:rsidR="0077726B" w:rsidRDefault="005723FA" w:rsidP="005723FA">
      <w:pPr>
        <w:widowControl w:val="0"/>
        <w:autoSpaceDE w:val="0"/>
        <w:autoSpaceDN w:val="0"/>
        <w:spacing w:after="0" w:line="333" w:lineRule="auto"/>
        <w:ind w:left="198" w:right="2122"/>
        <w:rPr>
          <w:rFonts w:ascii="Arial" w:eastAsia="Arial" w:hAnsi="Arial" w:cs="Arial"/>
          <w:kern w:val="0"/>
          <w:lang w:eastAsia="en-GB" w:bidi="en-GB"/>
          <w14:ligatures w14:val="none"/>
        </w:rPr>
      </w:pPr>
      <w:r w:rsidRPr="005723FA">
        <w:rPr>
          <w:rFonts w:ascii="Arial" w:eastAsia="Arial" w:hAnsi="Arial" w:cs="Arial"/>
          <w:kern w:val="0"/>
          <w:lang w:eastAsia="en-GB" w:bidi="en-GB"/>
          <w14:ligatures w14:val="none"/>
        </w:rPr>
        <w:t xml:space="preserve">Name of Head/Director of EAP unit, postal address, telephone and email: </w:t>
      </w:r>
    </w:p>
    <w:p w14:paraId="621C4C2B" w14:textId="561485AE" w:rsidR="005723FA" w:rsidRPr="005723FA" w:rsidRDefault="005723FA" w:rsidP="005723FA">
      <w:pPr>
        <w:widowControl w:val="0"/>
        <w:autoSpaceDE w:val="0"/>
        <w:autoSpaceDN w:val="0"/>
        <w:spacing w:after="0" w:line="333" w:lineRule="auto"/>
        <w:ind w:left="198" w:right="2122"/>
        <w:rPr>
          <w:rFonts w:ascii="Arial" w:eastAsia="Arial" w:hAnsi="Arial" w:cs="Arial"/>
          <w:kern w:val="0"/>
          <w:lang w:eastAsia="en-GB" w:bidi="en-GB"/>
          <w14:ligatures w14:val="none"/>
        </w:rPr>
      </w:pPr>
      <w:r w:rsidRPr="005723FA">
        <w:rPr>
          <w:rFonts w:ascii="Arial" w:eastAsia="Arial" w:hAnsi="Arial" w:cs="Arial"/>
          <w:kern w:val="0"/>
          <w:lang w:eastAsia="en-GB" w:bidi="en-GB"/>
          <w14:ligatures w14:val="none"/>
        </w:rPr>
        <w:t>Dates of last Accreditation Visit:</w:t>
      </w:r>
    </w:p>
    <w:p w14:paraId="72A2F578" w14:textId="77777777" w:rsidR="005723FA" w:rsidRPr="005723FA" w:rsidRDefault="005723FA" w:rsidP="005723FA">
      <w:pPr>
        <w:widowControl w:val="0"/>
        <w:autoSpaceDE w:val="0"/>
        <w:autoSpaceDN w:val="0"/>
        <w:spacing w:after="0" w:line="251" w:lineRule="exact"/>
        <w:ind w:left="198"/>
        <w:rPr>
          <w:rFonts w:ascii="Arial" w:eastAsia="Arial" w:hAnsi="Arial" w:cs="Arial"/>
          <w:kern w:val="0"/>
          <w:lang w:eastAsia="en-GB" w:bidi="en-GB"/>
          <w14:ligatures w14:val="none"/>
        </w:rPr>
      </w:pPr>
      <w:r w:rsidRPr="005723FA">
        <w:rPr>
          <w:rFonts w:ascii="Arial" w:eastAsia="Arial" w:hAnsi="Arial" w:cs="Arial"/>
          <w:kern w:val="0"/>
          <w:lang w:eastAsia="en-GB" w:bidi="en-GB"/>
          <w14:ligatures w14:val="none"/>
        </w:rPr>
        <w:t>Names of Course(s) Accredited, dates and length:</w:t>
      </w:r>
    </w:p>
    <w:p w14:paraId="70AFF35A" w14:textId="77777777" w:rsidR="005723FA" w:rsidRPr="005723FA" w:rsidRDefault="005723FA" w:rsidP="005723FA">
      <w:pPr>
        <w:widowControl w:val="0"/>
        <w:autoSpaceDE w:val="0"/>
        <w:autoSpaceDN w:val="0"/>
        <w:spacing w:after="0" w:line="240" w:lineRule="auto"/>
        <w:rPr>
          <w:rFonts w:ascii="Arial" w:eastAsia="Arial" w:hAnsi="Arial" w:cs="Arial"/>
          <w:kern w:val="0"/>
          <w:sz w:val="24"/>
          <w:lang w:eastAsia="en-GB" w:bidi="en-GB"/>
          <w14:ligatures w14:val="none"/>
        </w:rPr>
      </w:pPr>
    </w:p>
    <w:p w14:paraId="2917C027" w14:textId="77777777" w:rsidR="005723FA" w:rsidRPr="005723FA" w:rsidRDefault="005723FA" w:rsidP="005723FA">
      <w:pPr>
        <w:widowControl w:val="0"/>
        <w:autoSpaceDE w:val="0"/>
        <w:autoSpaceDN w:val="0"/>
        <w:spacing w:before="174" w:after="0" w:line="240" w:lineRule="auto"/>
        <w:ind w:left="198"/>
        <w:rPr>
          <w:rFonts w:ascii="Arial" w:eastAsia="Arial" w:hAnsi="Arial" w:cs="Arial"/>
          <w:kern w:val="0"/>
          <w:lang w:eastAsia="en-GB" w:bidi="en-GB"/>
          <w14:ligatures w14:val="none"/>
        </w:rPr>
      </w:pPr>
      <w:r w:rsidRPr="005723FA">
        <w:rPr>
          <w:rFonts w:ascii="Arial" w:eastAsia="Arial" w:hAnsi="Arial" w:cs="Arial"/>
          <w:kern w:val="0"/>
          <w:lang w:eastAsia="en-GB" w:bidi="en-GB"/>
          <w14:ligatures w14:val="none"/>
        </w:rPr>
        <w:t>Required information about your accredited courses:</w:t>
      </w:r>
    </w:p>
    <w:p w14:paraId="0F3366C5" w14:textId="77777777" w:rsidR="005723FA" w:rsidRPr="005723FA" w:rsidRDefault="005723FA" w:rsidP="005723FA">
      <w:pPr>
        <w:widowControl w:val="0"/>
        <w:numPr>
          <w:ilvl w:val="0"/>
          <w:numId w:val="1"/>
        </w:numPr>
        <w:tabs>
          <w:tab w:val="left" w:pos="556"/>
        </w:tabs>
        <w:autoSpaceDE w:val="0"/>
        <w:autoSpaceDN w:val="0"/>
        <w:spacing w:before="98" w:after="0" w:line="240" w:lineRule="auto"/>
        <w:ind w:right="777"/>
        <w:rPr>
          <w:rFonts w:ascii="Arial" w:eastAsia="Arial" w:hAnsi="Arial" w:cs="Arial"/>
          <w:kern w:val="0"/>
          <w:lang w:eastAsia="en-GB" w:bidi="en-GB"/>
          <w14:ligatures w14:val="none"/>
        </w:rPr>
      </w:pPr>
      <w:r w:rsidRPr="005723FA">
        <w:rPr>
          <w:rFonts w:ascii="Arial" w:eastAsia="Arial" w:hAnsi="Arial" w:cs="Arial"/>
          <w:kern w:val="0"/>
          <w:lang w:eastAsia="en-GB" w:bidi="en-GB"/>
          <w14:ligatures w14:val="none"/>
        </w:rPr>
        <w:t>Have there been any substantial changes to your BAS accredited courses since the accreditation visit? E.g., course length and structure, mode of</w:t>
      </w:r>
      <w:r w:rsidRPr="005723FA">
        <w:rPr>
          <w:rFonts w:ascii="Arial" w:eastAsia="Arial" w:hAnsi="Arial" w:cs="Arial"/>
          <w:spacing w:val="-15"/>
          <w:kern w:val="0"/>
          <w:lang w:eastAsia="en-GB" w:bidi="en-GB"/>
          <w14:ligatures w14:val="none"/>
        </w:rPr>
        <w:t xml:space="preserve"> </w:t>
      </w:r>
      <w:r w:rsidRPr="005723FA">
        <w:rPr>
          <w:rFonts w:ascii="Arial" w:eastAsia="Arial" w:hAnsi="Arial" w:cs="Arial"/>
          <w:kern w:val="0"/>
          <w:lang w:eastAsia="en-GB" w:bidi="en-GB"/>
          <w14:ligatures w14:val="none"/>
        </w:rPr>
        <w:t>delivery.</w:t>
      </w:r>
    </w:p>
    <w:p w14:paraId="41FA5BCC" w14:textId="77777777" w:rsidR="005723FA" w:rsidRPr="005723FA" w:rsidRDefault="005723FA" w:rsidP="005723FA">
      <w:pPr>
        <w:widowControl w:val="0"/>
        <w:numPr>
          <w:ilvl w:val="0"/>
          <w:numId w:val="1"/>
        </w:numPr>
        <w:tabs>
          <w:tab w:val="left" w:pos="556"/>
        </w:tabs>
        <w:autoSpaceDE w:val="0"/>
        <w:autoSpaceDN w:val="0"/>
        <w:spacing w:after="0" w:line="240" w:lineRule="auto"/>
        <w:ind w:right="322"/>
        <w:rPr>
          <w:rFonts w:ascii="Arial" w:eastAsia="Arial" w:hAnsi="Arial" w:cs="Arial"/>
          <w:kern w:val="0"/>
          <w:lang w:eastAsia="en-GB" w:bidi="en-GB"/>
          <w14:ligatures w14:val="none"/>
        </w:rPr>
      </w:pPr>
      <w:r w:rsidRPr="005723FA">
        <w:rPr>
          <w:rFonts w:ascii="Arial" w:eastAsia="Arial" w:hAnsi="Arial" w:cs="Arial"/>
          <w:kern w:val="0"/>
          <w:lang w:eastAsia="en-GB" w:bidi="en-GB"/>
          <w14:ligatures w14:val="none"/>
        </w:rPr>
        <w:t xml:space="preserve">Which recommendations for criteria evaluated </w:t>
      </w:r>
      <w:r w:rsidRPr="005723FA">
        <w:rPr>
          <w:rFonts w:ascii="Arial" w:eastAsia="Arial" w:hAnsi="Arial" w:cs="Arial"/>
          <w:kern w:val="0"/>
          <w:u w:val="single"/>
          <w:lang w:eastAsia="en-GB" w:bidi="en-GB"/>
          <w14:ligatures w14:val="none"/>
        </w:rPr>
        <w:t>below</w:t>
      </w:r>
      <w:r w:rsidRPr="005723FA">
        <w:rPr>
          <w:rFonts w:ascii="Arial" w:eastAsia="Arial" w:hAnsi="Arial" w:cs="Arial"/>
          <w:kern w:val="0"/>
          <w:lang w:eastAsia="en-GB" w:bidi="en-GB"/>
          <w14:ligatures w14:val="none"/>
        </w:rPr>
        <w:t xml:space="preserve"> acceptable standard were you able to address? Please provide details below, indicating the criterion</w:t>
      </w:r>
      <w:r w:rsidRPr="005723FA">
        <w:rPr>
          <w:rFonts w:ascii="Arial" w:eastAsia="Arial" w:hAnsi="Arial" w:cs="Arial"/>
          <w:spacing w:val="-13"/>
          <w:kern w:val="0"/>
          <w:lang w:eastAsia="en-GB" w:bidi="en-GB"/>
          <w14:ligatures w14:val="none"/>
        </w:rPr>
        <w:t xml:space="preserve"> </w:t>
      </w:r>
      <w:r w:rsidRPr="005723FA">
        <w:rPr>
          <w:rFonts w:ascii="Arial" w:eastAsia="Arial" w:hAnsi="Arial" w:cs="Arial"/>
          <w:kern w:val="0"/>
          <w:lang w:eastAsia="en-GB" w:bidi="en-GB"/>
          <w14:ligatures w14:val="none"/>
        </w:rPr>
        <w:t>number/s.</w:t>
      </w:r>
    </w:p>
    <w:p w14:paraId="3CA07ED8" w14:textId="77777777" w:rsidR="005723FA" w:rsidRPr="005723FA" w:rsidRDefault="005723FA" w:rsidP="005723FA">
      <w:pPr>
        <w:widowControl w:val="0"/>
        <w:numPr>
          <w:ilvl w:val="0"/>
          <w:numId w:val="1"/>
        </w:numPr>
        <w:tabs>
          <w:tab w:val="left" w:pos="556"/>
        </w:tabs>
        <w:autoSpaceDE w:val="0"/>
        <w:autoSpaceDN w:val="0"/>
        <w:spacing w:after="0" w:line="240" w:lineRule="auto"/>
        <w:ind w:right="294"/>
        <w:rPr>
          <w:rFonts w:ascii="Arial" w:eastAsia="Arial" w:hAnsi="Arial" w:cs="Arial"/>
          <w:kern w:val="0"/>
          <w:lang w:eastAsia="en-GB" w:bidi="en-GB"/>
          <w14:ligatures w14:val="none"/>
        </w:rPr>
      </w:pPr>
      <w:r w:rsidRPr="005723FA">
        <w:rPr>
          <w:rFonts w:ascii="Arial" w:eastAsia="Arial" w:hAnsi="Arial" w:cs="Arial"/>
          <w:kern w:val="0"/>
          <w:lang w:eastAsia="en-GB" w:bidi="en-GB"/>
          <w14:ligatures w14:val="none"/>
        </w:rPr>
        <w:t xml:space="preserve">Which recommendations for criteria deemed to be </w:t>
      </w:r>
      <w:r w:rsidRPr="005723FA">
        <w:rPr>
          <w:rFonts w:ascii="Arial" w:eastAsia="Arial" w:hAnsi="Arial" w:cs="Arial"/>
          <w:kern w:val="0"/>
          <w:u w:val="single"/>
          <w:lang w:eastAsia="en-GB" w:bidi="en-GB"/>
          <w14:ligatures w14:val="none"/>
        </w:rPr>
        <w:t>of acceptable standard or above</w:t>
      </w:r>
      <w:r w:rsidRPr="005723FA">
        <w:rPr>
          <w:rFonts w:ascii="Arial" w:eastAsia="Arial" w:hAnsi="Arial" w:cs="Arial"/>
          <w:kern w:val="0"/>
          <w:lang w:eastAsia="en-GB" w:bidi="en-GB"/>
          <w14:ligatures w14:val="none"/>
        </w:rPr>
        <w:t xml:space="preserve"> were you able to address? Please provide details below, indicating criterion</w:t>
      </w:r>
      <w:r w:rsidRPr="005723FA">
        <w:rPr>
          <w:rFonts w:ascii="Arial" w:eastAsia="Arial" w:hAnsi="Arial" w:cs="Arial"/>
          <w:spacing w:val="-19"/>
          <w:kern w:val="0"/>
          <w:lang w:eastAsia="en-GB" w:bidi="en-GB"/>
          <w14:ligatures w14:val="none"/>
        </w:rPr>
        <w:t xml:space="preserve"> </w:t>
      </w:r>
      <w:r w:rsidRPr="005723FA">
        <w:rPr>
          <w:rFonts w:ascii="Arial" w:eastAsia="Arial" w:hAnsi="Arial" w:cs="Arial"/>
          <w:kern w:val="0"/>
          <w:lang w:eastAsia="en-GB" w:bidi="en-GB"/>
          <w14:ligatures w14:val="none"/>
        </w:rPr>
        <w:t>number/s.</w:t>
      </w:r>
    </w:p>
    <w:p w14:paraId="742F0739" w14:textId="77777777" w:rsidR="005723FA" w:rsidRPr="005723FA" w:rsidRDefault="005723FA" w:rsidP="005723FA">
      <w:pPr>
        <w:widowControl w:val="0"/>
        <w:numPr>
          <w:ilvl w:val="0"/>
          <w:numId w:val="1"/>
        </w:numPr>
        <w:tabs>
          <w:tab w:val="left" w:pos="556"/>
        </w:tabs>
        <w:autoSpaceDE w:val="0"/>
        <w:autoSpaceDN w:val="0"/>
        <w:spacing w:after="0" w:line="240" w:lineRule="auto"/>
        <w:ind w:right="236"/>
        <w:rPr>
          <w:rFonts w:ascii="Arial" w:eastAsia="Arial" w:hAnsi="Arial" w:cs="Arial"/>
          <w:kern w:val="0"/>
          <w:lang w:eastAsia="en-GB" w:bidi="en-GB"/>
          <w14:ligatures w14:val="none"/>
        </w:rPr>
      </w:pPr>
      <w:r w:rsidRPr="005723FA">
        <w:rPr>
          <w:rFonts w:ascii="Arial" w:eastAsia="Arial" w:hAnsi="Arial" w:cs="Arial"/>
          <w:kern w:val="0"/>
          <w:lang w:eastAsia="en-GB" w:bidi="en-GB"/>
          <w14:ligatures w14:val="none"/>
        </w:rPr>
        <w:t>Which recommendations were you unable to address (e.g., due to circumstances beyond your immediate control or because changes in your context meant that these no longer needed addressing)? Please provide details and reasons below, indicating criterion number/s.</w:t>
      </w:r>
    </w:p>
    <w:p w14:paraId="4B34FEFB" w14:textId="77777777" w:rsidR="005723FA" w:rsidRPr="005723FA" w:rsidRDefault="005723FA" w:rsidP="005723FA">
      <w:pPr>
        <w:widowControl w:val="0"/>
        <w:autoSpaceDE w:val="0"/>
        <w:autoSpaceDN w:val="0"/>
        <w:spacing w:before="7" w:after="0" w:line="240" w:lineRule="auto"/>
        <w:rPr>
          <w:rFonts w:ascii="Arial" w:eastAsia="Arial" w:hAnsi="Arial" w:cs="Arial"/>
          <w:kern w:val="0"/>
          <w:sz w:val="35"/>
          <w:lang w:eastAsia="en-GB" w:bidi="en-GB"/>
          <w14:ligatures w14:val="none"/>
        </w:rPr>
      </w:pPr>
    </w:p>
    <w:p w14:paraId="4B26C4F7" w14:textId="77777777" w:rsidR="005723FA" w:rsidRPr="005723FA" w:rsidRDefault="005723FA" w:rsidP="005723FA">
      <w:pPr>
        <w:widowControl w:val="0"/>
        <w:autoSpaceDE w:val="0"/>
        <w:autoSpaceDN w:val="0"/>
        <w:spacing w:after="0" w:line="240" w:lineRule="auto"/>
        <w:ind w:left="198"/>
        <w:rPr>
          <w:rFonts w:ascii="Arial" w:eastAsia="Arial" w:hAnsi="Arial" w:cs="Arial"/>
          <w:kern w:val="0"/>
          <w:lang w:eastAsia="en-GB" w:bidi="en-GB"/>
          <w14:ligatures w14:val="none"/>
        </w:rPr>
      </w:pPr>
      <w:r w:rsidRPr="005723FA">
        <w:rPr>
          <w:rFonts w:ascii="Arial" w:eastAsia="Arial" w:hAnsi="Arial" w:cs="Arial"/>
          <w:kern w:val="0"/>
          <w:lang w:eastAsia="en-GB" w:bidi="en-GB"/>
          <w14:ligatures w14:val="none"/>
        </w:rPr>
        <w:t>Optional reflection questions:</w:t>
      </w:r>
    </w:p>
    <w:p w14:paraId="295F1325" w14:textId="77777777" w:rsidR="005723FA" w:rsidRPr="005723FA" w:rsidRDefault="005723FA" w:rsidP="005723FA">
      <w:pPr>
        <w:widowControl w:val="0"/>
        <w:numPr>
          <w:ilvl w:val="0"/>
          <w:numId w:val="1"/>
        </w:numPr>
        <w:tabs>
          <w:tab w:val="left" w:pos="556"/>
        </w:tabs>
        <w:autoSpaceDE w:val="0"/>
        <w:autoSpaceDN w:val="0"/>
        <w:spacing w:before="97" w:after="0" w:line="278" w:lineRule="auto"/>
        <w:ind w:right="349"/>
        <w:rPr>
          <w:rFonts w:ascii="Arial" w:eastAsia="Arial" w:hAnsi="Arial" w:cs="Arial"/>
          <w:kern w:val="0"/>
          <w:lang w:eastAsia="en-GB" w:bidi="en-GB"/>
          <w14:ligatures w14:val="none"/>
        </w:rPr>
      </w:pPr>
      <w:r w:rsidRPr="005723FA">
        <w:rPr>
          <w:rFonts w:ascii="Arial" w:eastAsia="Arial" w:hAnsi="Arial" w:cs="Arial"/>
          <w:kern w:val="0"/>
          <w:lang w:eastAsia="en-GB" w:bidi="en-GB"/>
          <w14:ligatures w14:val="none"/>
        </w:rPr>
        <w:t>What changes in your institutional context (or more broadly in the sector) have impacted on the course/s for which you have received BALEAP</w:t>
      </w:r>
      <w:r w:rsidRPr="005723FA">
        <w:rPr>
          <w:rFonts w:ascii="Arial" w:eastAsia="Arial" w:hAnsi="Arial" w:cs="Arial"/>
          <w:spacing w:val="-11"/>
          <w:kern w:val="0"/>
          <w:lang w:eastAsia="en-GB" w:bidi="en-GB"/>
          <w14:ligatures w14:val="none"/>
        </w:rPr>
        <w:t xml:space="preserve"> </w:t>
      </w:r>
      <w:r w:rsidRPr="005723FA">
        <w:rPr>
          <w:rFonts w:ascii="Arial" w:eastAsia="Arial" w:hAnsi="Arial" w:cs="Arial"/>
          <w:kern w:val="0"/>
          <w:lang w:eastAsia="en-GB" w:bidi="en-GB"/>
          <w14:ligatures w14:val="none"/>
        </w:rPr>
        <w:t>accreditation?</w:t>
      </w:r>
    </w:p>
    <w:p w14:paraId="3F6E3CFF" w14:textId="77777777" w:rsidR="005723FA" w:rsidRPr="005723FA" w:rsidRDefault="005723FA" w:rsidP="005723FA">
      <w:pPr>
        <w:widowControl w:val="0"/>
        <w:numPr>
          <w:ilvl w:val="0"/>
          <w:numId w:val="1"/>
        </w:numPr>
        <w:tabs>
          <w:tab w:val="left" w:pos="556"/>
        </w:tabs>
        <w:autoSpaceDE w:val="0"/>
        <w:autoSpaceDN w:val="0"/>
        <w:spacing w:after="0" w:line="240" w:lineRule="auto"/>
        <w:ind w:right="226"/>
        <w:rPr>
          <w:rFonts w:ascii="Arial" w:eastAsia="Arial" w:hAnsi="Arial" w:cs="Arial"/>
          <w:kern w:val="0"/>
          <w:lang w:eastAsia="en-GB" w:bidi="en-GB"/>
          <w14:ligatures w14:val="none"/>
        </w:rPr>
      </w:pPr>
      <w:r w:rsidRPr="005723FA">
        <w:rPr>
          <w:rFonts w:ascii="Arial" w:eastAsia="Arial" w:hAnsi="Arial" w:cs="Arial"/>
          <w:kern w:val="0"/>
          <w:lang w:eastAsia="en-GB" w:bidi="en-GB"/>
          <w14:ligatures w14:val="none"/>
        </w:rPr>
        <w:t>What new developments, if any, has the BAS accreditation visit prompted in your broader portfolio of EAP courses (not only BAS-accredited ones) in terms of contextualisation, constructive alignment and/or collaboration?</w:t>
      </w:r>
    </w:p>
    <w:p w14:paraId="0326D237" w14:textId="77777777" w:rsidR="005723FA" w:rsidRPr="005723FA" w:rsidRDefault="005723FA" w:rsidP="005723FA">
      <w:pPr>
        <w:widowControl w:val="0"/>
        <w:numPr>
          <w:ilvl w:val="0"/>
          <w:numId w:val="1"/>
        </w:numPr>
        <w:tabs>
          <w:tab w:val="left" w:pos="556"/>
        </w:tabs>
        <w:autoSpaceDE w:val="0"/>
        <w:autoSpaceDN w:val="0"/>
        <w:spacing w:after="0" w:line="240" w:lineRule="auto"/>
        <w:ind w:right="861"/>
        <w:rPr>
          <w:rFonts w:ascii="Arial" w:eastAsia="Arial" w:hAnsi="Arial" w:cs="Arial"/>
          <w:kern w:val="0"/>
          <w:lang w:eastAsia="en-GB" w:bidi="en-GB"/>
          <w14:ligatures w14:val="none"/>
        </w:rPr>
      </w:pPr>
      <w:r w:rsidRPr="005723FA">
        <w:rPr>
          <w:rFonts w:ascii="Arial" w:eastAsia="Arial" w:hAnsi="Arial" w:cs="Arial"/>
          <w:kern w:val="0"/>
          <w:lang w:eastAsia="en-GB" w:bidi="en-GB"/>
          <w14:ligatures w14:val="none"/>
        </w:rPr>
        <w:t>What new developments, if any, has the BAS accreditation visit led to in your unit’s broader EAP-related</w:t>
      </w:r>
      <w:r w:rsidRPr="005723FA">
        <w:rPr>
          <w:rFonts w:ascii="Arial" w:eastAsia="Arial" w:hAnsi="Arial" w:cs="Arial"/>
          <w:spacing w:val="-4"/>
          <w:kern w:val="0"/>
          <w:lang w:eastAsia="en-GB" w:bidi="en-GB"/>
          <w14:ligatures w14:val="none"/>
        </w:rPr>
        <w:t xml:space="preserve"> </w:t>
      </w:r>
      <w:r w:rsidRPr="005723FA">
        <w:rPr>
          <w:rFonts w:ascii="Arial" w:eastAsia="Arial" w:hAnsi="Arial" w:cs="Arial"/>
          <w:kern w:val="0"/>
          <w:lang w:eastAsia="en-GB" w:bidi="en-GB"/>
          <w14:ligatures w14:val="none"/>
        </w:rPr>
        <w:t>activity?</w:t>
      </w:r>
    </w:p>
    <w:p w14:paraId="035B37B7" w14:textId="77777777" w:rsidR="005723FA" w:rsidRPr="005723FA" w:rsidRDefault="005723FA" w:rsidP="005723FA">
      <w:pPr>
        <w:widowControl w:val="0"/>
        <w:autoSpaceDE w:val="0"/>
        <w:autoSpaceDN w:val="0"/>
        <w:spacing w:before="4" w:after="0" w:line="240" w:lineRule="auto"/>
        <w:rPr>
          <w:rFonts w:ascii="Arial" w:eastAsia="Arial" w:hAnsi="Arial" w:cs="Arial"/>
          <w:kern w:val="0"/>
          <w:sz w:val="35"/>
          <w:lang w:eastAsia="en-GB" w:bidi="en-GB"/>
          <w14:ligatures w14:val="none"/>
        </w:rPr>
      </w:pPr>
    </w:p>
    <w:p w14:paraId="5D750FA5" w14:textId="77777777" w:rsidR="005723FA" w:rsidRPr="005723FA" w:rsidRDefault="005723FA" w:rsidP="005723FA">
      <w:pPr>
        <w:widowControl w:val="0"/>
        <w:autoSpaceDE w:val="0"/>
        <w:autoSpaceDN w:val="0"/>
        <w:spacing w:after="0" w:line="240" w:lineRule="auto"/>
        <w:ind w:left="197"/>
        <w:rPr>
          <w:rFonts w:ascii="Arial" w:eastAsia="Arial" w:hAnsi="Arial" w:cs="Arial"/>
          <w:kern w:val="0"/>
          <w:lang w:eastAsia="en-GB" w:bidi="en-GB"/>
          <w14:ligatures w14:val="none"/>
        </w:rPr>
      </w:pPr>
      <w:r w:rsidRPr="005723FA">
        <w:rPr>
          <w:rFonts w:ascii="Arial" w:eastAsia="Arial" w:hAnsi="Arial" w:cs="Arial"/>
          <w:kern w:val="0"/>
          <w:lang w:eastAsia="en-GB" w:bidi="en-GB"/>
          <w14:ligatures w14:val="none"/>
        </w:rPr>
        <w:t>Questions related to your membership of BAS:</w:t>
      </w:r>
    </w:p>
    <w:p w14:paraId="6EE60532" w14:textId="77777777" w:rsidR="005723FA" w:rsidRPr="005723FA" w:rsidRDefault="005723FA" w:rsidP="005723FA">
      <w:pPr>
        <w:widowControl w:val="0"/>
        <w:numPr>
          <w:ilvl w:val="0"/>
          <w:numId w:val="1"/>
        </w:numPr>
        <w:tabs>
          <w:tab w:val="left" w:pos="556"/>
        </w:tabs>
        <w:autoSpaceDE w:val="0"/>
        <w:autoSpaceDN w:val="0"/>
        <w:spacing w:before="98" w:after="0" w:line="240" w:lineRule="auto"/>
        <w:ind w:right="249"/>
        <w:rPr>
          <w:rFonts w:ascii="Arial" w:eastAsia="Arial" w:hAnsi="Arial" w:cs="Arial"/>
          <w:kern w:val="0"/>
          <w:lang w:eastAsia="en-GB" w:bidi="en-GB"/>
          <w14:ligatures w14:val="none"/>
        </w:rPr>
      </w:pPr>
      <w:r w:rsidRPr="005723FA">
        <w:rPr>
          <w:rFonts w:ascii="Arial" w:eastAsia="Arial" w:hAnsi="Arial" w:cs="Arial"/>
          <w:kern w:val="0"/>
          <w:lang w:eastAsia="en-GB" w:bidi="en-GB"/>
          <w14:ligatures w14:val="none"/>
        </w:rPr>
        <w:t>What aspects of your EAP-related work would you be happy to share with other BAS member institutions either internally through BAS or at a BAS-linked event with a broader audience?</w:t>
      </w:r>
    </w:p>
    <w:p w14:paraId="09623F09" w14:textId="77777777" w:rsidR="005723FA" w:rsidRPr="005723FA" w:rsidRDefault="005723FA" w:rsidP="005723FA">
      <w:pPr>
        <w:widowControl w:val="0"/>
        <w:numPr>
          <w:ilvl w:val="0"/>
          <w:numId w:val="1"/>
        </w:numPr>
        <w:tabs>
          <w:tab w:val="left" w:pos="556"/>
        </w:tabs>
        <w:autoSpaceDE w:val="0"/>
        <w:autoSpaceDN w:val="0"/>
        <w:spacing w:after="0" w:line="240" w:lineRule="auto"/>
        <w:ind w:right="357"/>
        <w:rPr>
          <w:rFonts w:ascii="Arial" w:eastAsia="Arial" w:hAnsi="Arial" w:cs="Arial"/>
          <w:kern w:val="0"/>
          <w:lang w:eastAsia="en-GB" w:bidi="en-GB"/>
          <w14:ligatures w14:val="none"/>
        </w:rPr>
      </w:pPr>
      <w:r w:rsidRPr="005723FA">
        <w:rPr>
          <w:rFonts w:ascii="Arial" w:eastAsia="Arial" w:hAnsi="Arial" w:cs="Arial"/>
          <w:kern w:val="0"/>
          <w:lang w:eastAsia="en-GB" w:bidi="en-GB"/>
          <w14:ligatures w14:val="none"/>
        </w:rPr>
        <w:t>Please include here any questions you have for BAS or any suggestions on support you might benefit from in preparation for your</w:t>
      </w:r>
      <w:r w:rsidRPr="005723FA">
        <w:rPr>
          <w:rFonts w:ascii="Arial" w:eastAsia="Arial" w:hAnsi="Arial" w:cs="Arial"/>
          <w:spacing w:val="-7"/>
          <w:kern w:val="0"/>
          <w:lang w:eastAsia="en-GB" w:bidi="en-GB"/>
          <w14:ligatures w14:val="none"/>
        </w:rPr>
        <w:t xml:space="preserve"> </w:t>
      </w:r>
      <w:r w:rsidRPr="005723FA">
        <w:rPr>
          <w:rFonts w:ascii="Arial" w:eastAsia="Arial" w:hAnsi="Arial" w:cs="Arial"/>
          <w:kern w:val="0"/>
          <w:lang w:eastAsia="en-GB" w:bidi="en-GB"/>
          <w14:ligatures w14:val="none"/>
        </w:rPr>
        <w:t>reaccreditation.</w:t>
      </w:r>
    </w:p>
    <w:p w14:paraId="1918F717" w14:textId="77777777" w:rsidR="005723FA" w:rsidRPr="005723FA" w:rsidRDefault="005723FA" w:rsidP="005723FA">
      <w:pPr>
        <w:widowControl w:val="0"/>
        <w:autoSpaceDE w:val="0"/>
        <w:autoSpaceDN w:val="0"/>
        <w:spacing w:before="9" w:after="0" w:line="240" w:lineRule="auto"/>
        <w:rPr>
          <w:rFonts w:ascii="Arial" w:eastAsia="Arial" w:hAnsi="Arial" w:cs="Arial"/>
          <w:kern w:val="0"/>
          <w:sz w:val="35"/>
          <w:lang w:eastAsia="en-GB" w:bidi="en-GB"/>
          <w14:ligatures w14:val="none"/>
        </w:rPr>
      </w:pPr>
    </w:p>
    <w:p w14:paraId="6DCBF762" w14:textId="77777777" w:rsidR="005723FA" w:rsidRPr="005723FA" w:rsidRDefault="005723FA" w:rsidP="005723FA">
      <w:pPr>
        <w:widowControl w:val="0"/>
        <w:autoSpaceDE w:val="0"/>
        <w:autoSpaceDN w:val="0"/>
        <w:spacing w:before="1" w:after="0"/>
        <w:ind w:left="197" w:right="240"/>
        <w:rPr>
          <w:rFonts w:ascii="Arial" w:eastAsia="Arial" w:hAnsi="Arial" w:cs="Arial"/>
          <w:kern w:val="0"/>
          <w:lang w:eastAsia="en-GB" w:bidi="en-GB"/>
          <w14:ligatures w14:val="none"/>
        </w:rPr>
      </w:pPr>
      <w:r w:rsidRPr="005723FA">
        <w:rPr>
          <w:rFonts w:ascii="Arial" w:eastAsia="Arial" w:hAnsi="Arial" w:cs="Arial"/>
          <w:kern w:val="0"/>
          <w:lang w:eastAsia="en-GB" w:bidi="en-GB"/>
          <w14:ligatures w14:val="none"/>
        </w:rPr>
        <w:t>DECLARATION: I hereby declare that the Course(s) already accredited by BALEAP in this institution are continuing. The quality of the Course(s) has been maintained in all respects as laid down in the Criteria for Accreditation.</w:t>
      </w:r>
    </w:p>
    <w:p w14:paraId="20361ABC" w14:textId="77777777" w:rsidR="0077726B" w:rsidRDefault="0077726B" w:rsidP="005723FA">
      <w:pPr>
        <w:widowControl w:val="0"/>
        <w:autoSpaceDE w:val="0"/>
        <w:autoSpaceDN w:val="0"/>
        <w:spacing w:before="58" w:after="0" w:line="240" w:lineRule="auto"/>
        <w:ind w:left="197"/>
        <w:rPr>
          <w:rFonts w:ascii="Arial" w:eastAsia="Arial" w:hAnsi="Arial" w:cs="Arial"/>
          <w:kern w:val="0"/>
          <w:lang w:eastAsia="en-GB" w:bidi="en-GB"/>
          <w14:ligatures w14:val="none"/>
        </w:rPr>
      </w:pPr>
    </w:p>
    <w:p w14:paraId="44DE5620" w14:textId="370A4642" w:rsidR="005723FA" w:rsidRPr="005723FA" w:rsidRDefault="005723FA" w:rsidP="005723FA">
      <w:pPr>
        <w:widowControl w:val="0"/>
        <w:autoSpaceDE w:val="0"/>
        <w:autoSpaceDN w:val="0"/>
        <w:spacing w:before="58" w:after="0" w:line="240" w:lineRule="auto"/>
        <w:ind w:left="197"/>
        <w:rPr>
          <w:rFonts w:ascii="Arial" w:eastAsia="Arial" w:hAnsi="Arial" w:cs="Arial"/>
          <w:kern w:val="0"/>
          <w:lang w:eastAsia="en-GB" w:bidi="en-GB"/>
          <w14:ligatures w14:val="none"/>
        </w:rPr>
      </w:pPr>
      <w:r w:rsidRPr="005723FA">
        <w:rPr>
          <w:rFonts w:ascii="Arial" w:eastAsia="Arial" w:hAnsi="Arial" w:cs="Arial"/>
          <w:kern w:val="0"/>
          <w:lang w:eastAsia="en-GB" w:bidi="en-GB"/>
          <w14:ligatures w14:val="none"/>
        </w:rPr>
        <w:t>Signature, printed name, position and date:</w:t>
      </w:r>
    </w:p>
    <w:p w14:paraId="44DED2D8" w14:textId="77777777" w:rsidR="007A0985" w:rsidRDefault="007A0985"/>
    <w:sectPr w:rsidR="007A0985" w:rsidSect="007A0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12040"/>
    <w:multiLevelType w:val="hybridMultilevel"/>
    <w:tmpl w:val="C0285EDA"/>
    <w:lvl w:ilvl="0" w:tplc="55004F4C">
      <w:start w:val="1"/>
      <w:numFmt w:val="decimal"/>
      <w:lvlText w:val="%1."/>
      <w:lvlJc w:val="left"/>
      <w:pPr>
        <w:ind w:left="555" w:hanging="358"/>
      </w:pPr>
      <w:rPr>
        <w:rFonts w:ascii="Arial" w:eastAsia="Arial" w:hAnsi="Arial" w:cs="Arial" w:hint="default"/>
        <w:spacing w:val="-1"/>
        <w:w w:val="100"/>
        <w:sz w:val="22"/>
        <w:szCs w:val="22"/>
        <w:lang w:val="en-GB" w:eastAsia="en-GB" w:bidi="en-GB"/>
      </w:rPr>
    </w:lvl>
    <w:lvl w:ilvl="1" w:tplc="8446D014">
      <w:numFmt w:val="bullet"/>
      <w:lvlText w:val="•"/>
      <w:lvlJc w:val="left"/>
      <w:pPr>
        <w:ind w:left="1450" w:hanging="358"/>
      </w:pPr>
      <w:rPr>
        <w:rFonts w:hint="default"/>
        <w:lang w:val="en-GB" w:eastAsia="en-GB" w:bidi="en-GB"/>
      </w:rPr>
    </w:lvl>
    <w:lvl w:ilvl="2" w:tplc="28DE25F4">
      <w:numFmt w:val="bullet"/>
      <w:lvlText w:val="•"/>
      <w:lvlJc w:val="left"/>
      <w:pPr>
        <w:ind w:left="2341" w:hanging="358"/>
      </w:pPr>
      <w:rPr>
        <w:rFonts w:hint="default"/>
        <w:lang w:val="en-GB" w:eastAsia="en-GB" w:bidi="en-GB"/>
      </w:rPr>
    </w:lvl>
    <w:lvl w:ilvl="3" w:tplc="44C0E842">
      <w:numFmt w:val="bullet"/>
      <w:lvlText w:val="•"/>
      <w:lvlJc w:val="left"/>
      <w:pPr>
        <w:ind w:left="3231" w:hanging="358"/>
      </w:pPr>
      <w:rPr>
        <w:rFonts w:hint="default"/>
        <w:lang w:val="en-GB" w:eastAsia="en-GB" w:bidi="en-GB"/>
      </w:rPr>
    </w:lvl>
    <w:lvl w:ilvl="4" w:tplc="A9F0D06E">
      <w:numFmt w:val="bullet"/>
      <w:lvlText w:val="•"/>
      <w:lvlJc w:val="left"/>
      <w:pPr>
        <w:ind w:left="4122" w:hanging="358"/>
      </w:pPr>
      <w:rPr>
        <w:rFonts w:hint="default"/>
        <w:lang w:val="en-GB" w:eastAsia="en-GB" w:bidi="en-GB"/>
      </w:rPr>
    </w:lvl>
    <w:lvl w:ilvl="5" w:tplc="BF885860">
      <w:numFmt w:val="bullet"/>
      <w:lvlText w:val="•"/>
      <w:lvlJc w:val="left"/>
      <w:pPr>
        <w:ind w:left="5013" w:hanging="358"/>
      </w:pPr>
      <w:rPr>
        <w:rFonts w:hint="default"/>
        <w:lang w:val="en-GB" w:eastAsia="en-GB" w:bidi="en-GB"/>
      </w:rPr>
    </w:lvl>
    <w:lvl w:ilvl="6" w:tplc="C22E01EC">
      <w:numFmt w:val="bullet"/>
      <w:lvlText w:val="•"/>
      <w:lvlJc w:val="left"/>
      <w:pPr>
        <w:ind w:left="5903" w:hanging="358"/>
      </w:pPr>
      <w:rPr>
        <w:rFonts w:hint="default"/>
        <w:lang w:val="en-GB" w:eastAsia="en-GB" w:bidi="en-GB"/>
      </w:rPr>
    </w:lvl>
    <w:lvl w:ilvl="7" w:tplc="01520298">
      <w:numFmt w:val="bullet"/>
      <w:lvlText w:val="•"/>
      <w:lvlJc w:val="left"/>
      <w:pPr>
        <w:ind w:left="6794" w:hanging="358"/>
      </w:pPr>
      <w:rPr>
        <w:rFonts w:hint="default"/>
        <w:lang w:val="en-GB" w:eastAsia="en-GB" w:bidi="en-GB"/>
      </w:rPr>
    </w:lvl>
    <w:lvl w:ilvl="8" w:tplc="BA5A9FCA">
      <w:numFmt w:val="bullet"/>
      <w:lvlText w:val="•"/>
      <w:lvlJc w:val="left"/>
      <w:pPr>
        <w:ind w:left="7685" w:hanging="358"/>
      </w:pPr>
      <w:rPr>
        <w:rFonts w:hint="default"/>
        <w:lang w:val="en-GB" w:eastAsia="en-GB" w:bidi="en-GB"/>
      </w:rPr>
    </w:lvl>
  </w:abstractNum>
  <w:abstractNum w:abstractNumId="1" w15:restartNumberingAfterBreak="0">
    <w:nsid w:val="6AB14993"/>
    <w:multiLevelType w:val="multilevel"/>
    <w:tmpl w:val="C596B120"/>
    <w:lvl w:ilvl="0">
      <w:start w:val="3"/>
      <w:numFmt w:val="decimal"/>
      <w:lvlText w:val="%1"/>
      <w:lvlJc w:val="left"/>
      <w:pPr>
        <w:ind w:left="433" w:hanging="236"/>
      </w:pPr>
      <w:rPr>
        <w:rFonts w:ascii="Arial" w:eastAsia="Arial" w:hAnsi="Arial" w:cs="Arial" w:hint="default"/>
        <w:b/>
        <w:bCs/>
        <w:color w:val="01855D"/>
        <w:w w:val="100"/>
        <w:sz w:val="28"/>
        <w:szCs w:val="28"/>
        <w:lang w:val="en-GB" w:eastAsia="en-GB" w:bidi="en-GB"/>
      </w:rPr>
    </w:lvl>
    <w:lvl w:ilvl="1">
      <w:start w:val="1"/>
      <w:numFmt w:val="decimal"/>
      <w:lvlText w:val="%1.%2"/>
      <w:lvlJc w:val="left"/>
      <w:pPr>
        <w:ind w:left="565" w:hanging="368"/>
      </w:pPr>
      <w:rPr>
        <w:rFonts w:ascii="Arial" w:eastAsia="Arial" w:hAnsi="Arial" w:cs="Arial" w:hint="default"/>
        <w:b/>
        <w:bCs/>
        <w:spacing w:val="-1"/>
        <w:w w:val="100"/>
        <w:sz w:val="22"/>
        <w:szCs w:val="22"/>
        <w:lang w:val="en-GB" w:eastAsia="en-GB" w:bidi="en-GB"/>
      </w:rPr>
    </w:lvl>
    <w:lvl w:ilvl="2">
      <w:start w:val="1"/>
      <w:numFmt w:val="decimal"/>
      <w:lvlText w:val="%1.%2.%3"/>
      <w:lvlJc w:val="left"/>
      <w:pPr>
        <w:ind w:left="750" w:hanging="552"/>
      </w:pPr>
      <w:rPr>
        <w:rFonts w:ascii="Arial" w:eastAsia="Arial" w:hAnsi="Arial" w:cs="Arial" w:hint="default"/>
        <w:spacing w:val="-1"/>
        <w:w w:val="100"/>
        <w:sz w:val="22"/>
        <w:szCs w:val="22"/>
        <w:lang w:val="en-GB" w:eastAsia="en-GB" w:bidi="en-GB"/>
      </w:rPr>
    </w:lvl>
    <w:lvl w:ilvl="3">
      <w:numFmt w:val="bullet"/>
      <w:lvlText w:val="•"/>
      <w:lvlJc w:val="left"/>
      <w:pPr>
        <w:ind w:left="1848" w:hanging="552"/>
      </w:pPr>
      <w:rPr>
        <w:rFonts w:hint="default"/>
        <w:lang w:val="en-GB" w:eastAsia="en-GB" w:bidi="en-GB"/>
      </w:rPr>
    </w:lvl>
    <w:lvl w:ilvl="4">
      <w:numFmt w:val="bullet"/>
      <w:lvlText w:val="•"/>
      <w:lvlJc w:val="left"/>
      <w:pPr>
        <w:ind w:left="2936" w:hanging="552"/>
      </w:pPr>
      <w:rPr>
        <w:rFonts w:hint="default"/>
        <w:lang w:val="en-GB" w:eastAsia="en-GB" w:bidi="en-GB"/>
      </w:rPr>
    </w:lvl>
    <w:lvl w:ilvl="5">
      <w:numFmt w:val="bullet"/>
      <w:lvlText w:val="•"/>
      <w:lvlJc w:val="left"/>
      <w:pPr>
        <w:ind w:left="4024" w:hanging="552"/>
      </w:pPr>
      <w:rPr>
        <w:rFonts w:hint="default"/>
        <w:lang w:val="en-GB" w:eastAsia="en-GB" w:bidi="en-GB"/>
      </w:rPr>
    </w:lvl>
    <w:lvl w:ilvl="6">
      <w:numFmt w:val="bullet"/>
      <w:lvlText w:val="•"/>
      <w:lvlJc w:val="left"/>
      <w:pPr>
        <w:ind w:left="5113" w:hanging="552"/>
      </w:pPr>
      <w:rPr>
        <w:rFonts w:hint="default"/>
        <w:lang w:val="en-GB" w:eastAsia="en-GB" w:bidi="en-GB"/>
      </w:rPr>
    </w:lvl>
    <w:lvl w:ilvl="7">
      <w:numFmt w:val="bullet"/>
      <w:lvlText w:val="•"/>
      <w:lvlJc w:val="left"/>
      <w:pPr>
        <w:ind w:left="6201" w:hanging="552"/>
      </w:pPr>
      <w:rPr>
        <w:rFonts w:hint="default"/>
        <w:lang w:val="en-GB" w:eastAsia="en-GB" w:bidi="en-GB"/>
      </w:rPr>
    </w:lvl>
    <w:lvl w:ilvl="8">
      <w:numFmt w:val="bullet"/>
      <w:lvlText w:val="•"/>
      <w:lvlJc w:val="left"/>
      <w:pPr>
        <w:ind w:left="7289" w:hanging="552"/>
      </w:pPr>
      <w:rPr>
        <w:rFonts w:hint="default"/>
        <w:lang w:val="en-GB" w:eastAsia="en-GB" w:bidi="en-GB"/>
      </w:rPr>
    </w:lvl>
  </w:abstractNum>
  <w:num w:numId="1" w16cid:durableId="528447780">
    <w:abstractNumId w:val="0"/>
  </w:num>
  <w:num w:numId="2" w16cid:durableId="933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723FA"/>
    <w:rsid w:val="00045B4A"/>
    <w:rsid w:val="001611D5"/>
    <w:rsid w:val="00191BF9"/>
    <w:rsid w:val="00360186"/>
    <w:rsid w:val="0037430E"/>
    <w:rsid w:val="00410FE0"/>
    <w:rsid w:val="00543404"/>
    <w:rsid w:val="005723FA"/>
    <w:rsid w:val="006C56E9"/>
    <w:rsid w:val="006F0059"/>
    <w:rsid w:val="0077726B"/>
    <w:rsid w:val="007A0985"/>
    <w:rsid w:val="007A0D6D"/>
    <w:rsid w:val="00866387"/>
    <w:rsid w:val="00A73244"/>
    <w:rsid w:val="00BA1E44"/>
    <w:rsid w:val="00BD5270"/>
    <w:rsid w:val="00CD61FE"/>
    <w:rsid w:val="00CE1453"/>
    <w:rsid w:val="00D061CD"/>
    <w:rsid w:val="00DD68A2"/>
    <w:rsid w:val="00EC1D17"/>
    <w:rsid w:val="00F00677"/>
    <w:rsid w:val="00F31FA1"/>
    <w:rsid w:val="00FB1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41A7"/>
  <w15:chartTrackingRefBased/>
  <w15:docId w15:val="{6818E41F-080C-4F6D-A97F-F93C2101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985"/>
  </w:style>
  <w:style w:type="paragraph" w:styleId="Heading1">
    <w:name w:val="heading 1"/>
    <w:basedOn w:val="Normal"/>
    <w:next w:val="Normal"/>
    <w:link w:val="Heading1Char"/>
    <w:uiPriority w:val="9"/>
    <w:qFormat/>
    <w:rsid w:val="005723F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723F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723F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723F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723F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72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3F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723F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723F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723F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723F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72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3FA"/>
    <w:rPr>
      <w:rFonts w:eastAsiaTheme="majorEastAsia" w:cstheme="majorBidi"/>
      <w:color w:val="272727" w:themeColor="text1" w:themeTint="D8"/>
    </w:rPr>
  </w:style>
  <w:style w:type="paragraph" w:styleId="Title">
    <w:name w:val="Title"/>
    <w:basedOn w:val="Normal"/>
    <w:next w:val="Normal"/>
    <w:link w:val="TitleChar"/>
    <w:uiPriority w:val="10"/>
    <w:qFormat/>
    <w:rsid w:val="00572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3FA"/>
    <w:pPr>
      <w:numPr>
        <w:ilvl w:val="1"/>
      </w:numPr>
      <w:spacing w:after="160"/>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5723FA"/>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5723FA"/>
    <w:pPr>
      <w:spacing w:before="160" w:after="160"/>
      <w:jc w:val="center"/>
    </w:pPr>
    <w:rPr>
      <w:i/>
      <w:iCs/>
      <w:color w:val="000000" w:themeColor="text1"/>
    </w:rPr>
  </w:style>
  <w:style w:type="character" w:customStyle="1" w:styleId="QuoteChar">
    <w:name w:val="Quote Char"/>
    <w:basedOn w:val="DefaultParagraphFont"/>
    <w:link w:val="Quote"/>
    <w:uiPriority w:val="29"/>
    <w:rsid w:val="005723FA"/>
    <w:rPr>
      <w:i/>
      <w:iCs/>
      <w:color w:val="000000" w:themeColor="text1"/>
    </w:rPr>
  </w:style>
  <w:style w:type="paragraph" w:styleId="ListParagraph">
    <w:name w:val="List Paragraph"/>
    <w:basedOn w:val="Normal"/>
    <w:uiPriority w:val="34"/>
    <w:qFormat/>
    <w:rsid w:val="005723FA"/>
    <w:pPr>
      <w:ind w:left="720"/>
      <w:contextualSpacing/>
    </w:pPr>
  </w:style>
  <w:style w:type="character" w:styleId="IntenseEmphasis">
    <w:name w:val="Intense Emphasis"/>
    <w:basedOn w:val="DefaultParagraphFont"/>
    <w:uiPriority w:val="21"/>
    <w:qFormat/>
    <w:rsid w:val="005723FA"/>
    <w:rPr>
      <w:i/>
      <w:iCs/>
      <w:color w:val="365F91" w:themeColor="accent1" w:themeShade="BF"/>
    </w:rPr>
  </w:style>
  <w:style w:type="paragraph" w:styleId="IntenseQuote">
    <w:name w:val="Intense Quote"/>
    <w:basedOn w:val="Normal"/>
    <w:next w:val="Normal"/>
    <w:link w:val="IntenseQuoteChar"/>
    <w:uiPriority w:val="30"/>
    <w:qFormat/>
    <w:rsid w:val="005723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723FA"/>
    <w:rPr>
      <w:i/>
      <w:iCs/>
      <w:color w:val="365F91" w:themeColor="accent1" w:themeShade="BF"/>
    </w:rPr>
  </w:style>
  <w:style w:type="character" w:styleId="IntenseReference">
    <w:name w:val="Intense Reference"/>
    <w:basedOn w:val="DefaultParagraphFont"/>
    <w:uiPriority w:val="32"/>
    <w:qFormat/>
    <w:rsid w:val="005723F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325</Words>
  <Characters>1866</Characters>
  <Application>Microsoft Office Word</Application>
  <DocSecurity>0</DocSecurity>
  <Lines>43</Lines>
  <Paragraphs>20</Paragraphs>
  <ScaleCrop>false</ScaleCrop>
  <Company>Hewlett-Packard</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Cavanagh</dc:creator>
  <cp:keywords/>
  <dc:description/>
  <cp:lastModifiedBy>Yvonne Cavanagh</cp:lastModifiedBy>
  <cp:revision>5</cp:revision>
  <dcterms:created xsi:type="dcterms:W3CDTF">2025-11-20T11:52:00Z</dcterms:created>
  <dcterms:modified xsi:type="dcterms:W3CDTF">2025-11-20T12:00:00Z</dcterms:modified>
</cp:coreProperties>
</file>